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EF6" w:rsidRPr="00F8252D" w:rsidRDefault="00EB7EF6" w:rsidP="00C07181">
      <w:pPr>
        <w:keepNext/>
        <w:pageBreakBefore/>
        <w:widowControl w:val="0"/>
        <w:spacing w:after="300" w:line="240" w:lineRule="auto"/>
        <w:ind w:firstLine="0"/>
        <w:jc w:val="center"/>
        <w:outlineLvl w:val="0"/>
        <w:rPr>
          <w:sz w:val="24"/>
          <w:szCs w:val="24"/>
        </w:rPr>
      </w:pPr>
      <w:bookmarkStart w:id="0" w:name="_Toc39558982"/>
      <w:bookmarkStart w:id="1" w:name="_Toc44139898"/>
      <w:r w:rsidRPr="00F8252D">
        <w:rPr>
          <w:sz w:val="24"/>
          <w:szCs w:val="24"/>
        </w:rPr>
        <w:t>Содержание</w:t>
      </w:r>
      <w:bookmarkEnd w:id="0"/>
      <w:bookmarkEnd w:id="1"/>
    </w:p>
    <w:p w:rsidR="004D7485" w:rsidRPr="00F8252D" w:rsidRDefault="004D7485" w:rsidP="004D7485">
      <w:pPr>
        <w:tabs>
          <w:tab w:val="left" w:pos="709"/>
        </w:tabs>
        <w:spacing w:after="0" w:line="240" w:lineRule="auto"/>
        <w:contextualSpacing/>
        <w:jc w:val="right"/>
        <w:rPr>
          <w:sz w:val="24"/>
        </w:rPr>
      </w:pPr>
      <w:r w:rsidRPr="00F8252D">
        <w:rPr>
          <w:sz w:val="24"/>
        </w:rPr>
        <w:t>стр.</w:t>
      </w:r>
    </w:p>
    <w:p w:rsidR="00520095" w:rsidRPr="00520095" w:rsidRDefault="00CD1B3B" w:rsidP="00520095">
      <w:pPr>
        <w:pStyle w:val="16"/>
        <w:spacing w:before="0" w:line="240" w:lineRule="auto"/>
        <w:rPr>
          <w:rFonts w:eastAsiaTheme="minorEastAsia"/>
          <w:b w:val="0"/>
          <w:bCs w:val="0"/>
          <w:caps w:val="0"/>
          <w:noProof/>
        </w:rPr>
      </w:pPr>
      <w:r w:rsidRPr="00520095">
        <w:rPr>
          <w:b w:val="0"/>
          <w:bCs w:val="0"/>
        </w:rPr>
        <w:fldChar w:fldCharType="begin"/>
      </w:r>
      <w:r w:rsidR="0007567E" w:rsidRPr="00520095">
        <w:rPr>
          <w:b w:val="0"/>
          <w:bCs w:val="0"/>
        </w:rPr>
        <w:instrText xml:space="preserve"> TOC \o "1-3" \h \z \u </w:instrText>
      </w:r>
      <w:r w:rsidRPr="00520095">
        <w:rPr>
          <w:b w:val="0"/>
          <w:bCs w:val="0"/>
        </w:rPr>
        <w:fldChar w:fldCharType="separate"/>
      </w:r>
      <w:hyperlink w:anchor="_Toc44139898" w:history="1">
        <w:r w:rsidR="00520095" w:rsidRPr="00520095">
          <w:rPr>
            <w:rStyle w:val="af1"/>
            <w:b w:val="0"/>
            <w:noProof/>
          </w:rPr>
          <w:t>Содержание</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_Toc44139898 \h </w:instrText>
        </w:r>
        <w:r w:rsidRPr="00520095">
          <w:rPr>
            <w:b w:val="0"/>
            <w:noProof/>
            <w:webHidden/>
          </w:rPr>
        </w:r>
        <w:r w:rsidRPr="00520095">
          <w:rPr>
            <w:b w:val="0"/>
            <w:noProof/>
            <w:webHidden/>
          </w:rPr>
          <w:fldChar w:fldCharType="separate"/>
        </w:r>
        <w:r w:rsidR="00357DA8">
          <w:rPr>
            <w:b w:val="0"/>
            <w:noProof/>
            <w:webHidden/>
          </w:rPr>
          <w:t>1</w:t>
        </w:r>
        <w:r w:rsidRPr="00520095">
          <w:rPr>
            <w:b w:val="0"/>
            <w:noProof/>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899" w:history="1">
        <w:r w:rsidR="00520095" w:rsidRPr="00520095">
          <w:rPr>
            <w:rStyle w:val="af1"/>
            <w:b w:val="0"/>
            <w:noProof/>
          </w:rPr>
          <w:t>Список сокращений</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_Toc44139899 \h </w:instrText>
        </w:r>
        <w:r w:rsidR="00CD1B3B" w:rsidRPr="00520095">
          <w:rPr>
            <w:b w:val="0"/>
            <w:noProof/>
            <w:webHidden/>
          </w:rPr>
        </w:r>
        <w:r w:rsidR="00CD1B3B" w:rsidRPr="00520095">
          <w:rPr>
            <w:b w:val="0"/>
            <w:noProof/>
            <w:webHidden/>
          </w:rPr>
          <w:fldChar w:fldCharType="separate"/>
        </w:r>
        <w:r w:rsidR="00357DA8">
          <w:rPr>
            <w:b w:val="0"/>
            <w:noProof/>
            <w:webHidden/>
          </w:rPr>
          <w:t>7</w:t>
        </w:r>
        <w:r w:rsidR="00CD1B3B" w:rsidRPr="00520095">
          <w:rPr>
            <w:b w:val="0"/>
            <w:noProof/>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00" w:history="1">
        <w:r w:rsidR="00520095" w:rsidRPr="00520095">
          <w:rPr>
            <w:rStyle w:val="af1"/>
            <w:b w:val="0"/>
            <w:noProof/>
          </w:rPr>
          <w:t>1</w:t>
        </w:r>
        <w:r w:rsidR="00520095" w:rsidRPr="00520095">
          <w:rPr>
            <w:rFonts w:eastAsiaTheme="minorEastAsia"/>
            <w:b w:val="0"/>
            <w:bCs w:val="0"/>
            <w:caps w:val="0"/>
            <w:noProof/>
          </w:rPr>
          <w:tab/>
        </w:r>
        <w:r w:rsidR="00520095" w:rsidRPr="00520095">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Верхнеказымский</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_Toc44139900 \h </w:instrText>
        </w:r>
        <w:r w:rsidR="00CD1B3B" w:rsidRPr="00520095">
          <w:rPr>
            <w:b w:val="0"/>
            <w:noProof/>
            <w:webHidden/>
          </w:rPr>
        </w:r>
        <w:r w:rsidR="00CD1B3B" w:rsidRPr="00520095">
          <w:rPr>
            <w:b w:val="0"/>
            <w:noProof/>
            <w:webHidden/>
          </w:rPr>
          <w:fldChar w:fldCharType="separate"/>
        </w:r>
        <w:r w:rsidR="00357DA8">
          <w:rPr>
            <w:b w:val="0"/>
            <w:noProof/>
            <w:webHidden/>
          </w:rPr>
          <w:t>10</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01" w:history="1">
        <w:r w:rsidR="00520095" w:rsidRPr="00520095">
          <w:rPr>
            <w:rStyle w:val="af1"/>
            <w:b w:val="0"/>
          </w:rPr>
          <w:t>1.1</w:t>
        </w:r>
        <w:r w:rsidR="00520095" w:rsidRPr="00520095">
          <w:rPr>
            <w:rFonts w:eastAsiaTheme="minorEastAsia"/>
            <w:b w:val="0"/>
            <w:bCs w:val="0"/>
          </w:rPr>
          <w:tab/>
        </w:r>
        <w:r w:rsidR="00520095" w:rsidRPr="00520095">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_Toc44139901 \h </w:instrText>
        </w:r>
        <w:r w:rsidR="00CD1B3B" w:rsidRPr="00520095">
          <w:rPr>
            <w:b w:val="0"/>
            <w:webHidden/>
          </w:rPr>
        </w:r>
        <w:r w:rsidR="00CD1B3B" w:rsidRPr="00520095">
          <w:rPr>
            <w:b w:val="0"/>
            <w:webHidden/>
          </w:rPr>
          <w:fldChar w:fldCharType="separate"/>
        </w:r>
        <w:r w:rsidR="00357DA8">
          <w:rPr>
            <w:b w:val="0"/>
            <w:webHidden/>
          </w:rPr>
          <w:t>10</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02" w:history="1">
        <w:r w:rsidR="00520095" w:rsidRPr="00520095">
          <w:rPr>
            <w:rStyle w:val="af1"/>
            <w:b w:val="0"/>
          </w:rPr>
          <w:t>1.2</w:t>
        </w:r>
        <w:r w:rsidR="00520095" w:rsidRPr="00520095">
          <w:rPr>
            <w:rFonts w:eastAsiaTheme="minorEastAsia"/>
            <w:b w:val="0"/>
            <w:bCs w:val="0"/>
          </w:rPr>
          <w:tab/>
        </w:r>
        <w:r w:rsidR="00520095" w:rsidRPr="00520095">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_Toc44139902 \h </w:instrText>
        </w:r>
        <w:r w:rsidR="00CD1B3B" w:rsidRPr="00520095">
          <w:rPr>
            <w:b w:val="0"/>
            <w:webHidden/>
          </w:rPr>
        </w:r>
        <w:r w:rsidR="00CD1B3B" w:rsidRPr="00520095">
          <w:rPr>
            <w:b w:val="0"/>
            <w:webHidden/>
          </w:rPr>
          <w:fldChar w:fldCharType="separate"/>
        </w:r>
        <w:r w:rsidR="00357DA8">
          <w:rPr>
            <w:b w:val="0"/>
            <w:webHidden/>
          </w:rPr>
          <w:t>10</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03" w:history="1">
        <w:r w:rsidR="00520095" w:rsidRPr="00520095">
          <w:rPr>
            <w:rStyle w:val="af1"/>
            <w:b w:val="0"/>
          </w:rPr>
          <w:t>1.3</w:t>
        </w:r>
        <w:r w:rsidR="00520095" w:rsidRPr="00520095">
          <w:rPr>
            <w:rFonts w:eastAsiaTheme="minorEastAsia"/>
            <w:b w:val="0"/>
            <w:bCs w:val="0"/>
          </w:rPr>
          <w:tab/>
        </w:r>
        <w:r w:rsidR="00520095" w:rsidRPr="00520095">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_Toc44139903 \h </w:instrText>
        </w:r>
        <w:r w:rsidR="00CD1B3B" w:rsidRPr="00520095">
          <w:rPr>
            <w:b w:val="0"/>
            <w:webHidden/>
          </w:rPr>
        </w:r>
        <w:r w:rsidR="00CD1B3B" w:rsidRPr="00520095">
          <w:rPr>
            <w:b w:val="0"/>
            <w:webHidden/>
          </w:rPr>
          <w:fldChar w:fldCharType="separate"/>
        </w:r>
        <w:r w:rsidR="00357DA8">
          <w:rPr>
            <w:b w:val="0"/>
            <w:webHidden/>
          </w:rPr>
          <w:t>13</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04" w:history="1">
        <w:r w:rsidR="00520095" w:rsidRPr="00520095">
          <w:rPr>
            <w:rStyle w:val="af1"/>
            <w:b w:val="0"/>
          </w:rPr>
          <w:t>1.4</w:t>
        </w:r>
        <w:r w:rsidR="00520095" w:rsidRPr="00520095">
          <w:rPr>
            <w:rFonts w:eastAsiaTheme="minorEastAsia"/>
            <w:b w:val="0"/>
            <w:bCs w:val="0"/>
          </w:rPr>
          <w:tab/>
        </w:r>
        <w:r w:rsidR="00520095" w:rsidRPr="00520095">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_Toc44139904 \h </w:instrText>
        </w:r>
        <w:r w:rsidR="00CD1B3B" w:rsidRPr="00520095">
          <w:rPr>
            <w:b w:val="0"/>
            <w:webHidden/>
          </w:rPr>
        </w:r>
        <w:r w:rsidR="00CD1B3B" w:rsidRPr="00520095">
          <w:rPr>
            <w:b w:val="0"/>
            <w:webHidden/>
          </w:rPr>
          <w:fldChar w:fldCharType="separate"/>
        </w:r>
        <w:r w:rsidR="00357DA8">
          <w:rPr>
            <w:b w:val="0"/>
            <w:webHidden/>
          </w:rPr>
          <w:t>13</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05" w:history="1">
        <w:r w:rsidR="00520095" w:rsidRPr="00520095">
          <w:rPr>
            <w:rStyle w:val="af1"/>
            <w:b w:val="0"/>
            <w:noProof/>
          </w:rPr>
          <w:t>2</w:t>
        </w:r>
        <w:r w:rsidR="00520095" w:rsidRPr="00520095">
          <w:rPr>
            <w:rFonts w:eastAsiaTheme="minorEastAsia"/>
            <w:b w:val="0"/>
            <w:bCs w:val="0"/>
            <w:caps w:val="0"/>
            <w:noProof/>
          </w:rPr>
          <w:tab/>
        </w:r>
        <w:r w:rsidR="00520095" w:rsidRPr="00520095">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_Toc44139905 \h </w:instrText>
        </w:r>
        <w:r w:rsidR="00CD1B3B" w:rsidRPr="00520095">
          <w:rPr>
            <w:b w:val="0"/>
            <w:noProof/>
            <w:webHidden/>
          </w:rPr>
        </w:r>
        <w:r w:rsidR="00CD1B3B" w:rsidRPr="00520095">
          <w:rPr>
            <w:b w:val="0"/>
            <w:noProof/>
            <w:webHidden/>
          </w:rPr>
          <w:fldChar w:fldCharType="separate"/>
        </w:r>
        <w:r w:rsidR="00357DA8">
          <w:rPr>
            <w:b w:val="0"/>
            <w:noProof/>
            <w:webHidden/>
          </w:rPr>
          <w:t>18</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06" w:history="1">
        <w:r w:rsidR="00520095" w:rsidRPr="00520095">
          <w:rPr>
            <w:rStyle w:val="af1"/>
            <w:b w:val="0"/>
          </w:rPr>
          <w:t>2.1</w:t>
        </w:r>
        <w:r w:rsidR="00520095" w:rsidRPr="00520095">
          <w:rPr>
            <w:rFonts w:eastAsiaTheme="minorEastAsia"/>
            <w:b w:val="0"/>
            <w:bCs w:val="0"/>
          </w:rPr>
          <w:tab/>
        </w:r>
        <w:r w:rsidR="00520095" w:rsidRPr="00520095">
          <w:rPr>
            <w:rStyle w:val="af1"/>
            <w:b w:val="0"/>
          </w:rPr>
          <w:t>Существующие и перспективные зоны действия систем теплоснабжения и источников тепловой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_Toc44139906 \h </w:instrText>
        </w:r>
        <w:r w:rsidR="00CD1B3B" w:rsidRPr="00520095">
          <w:rPr>
            <w:b w:val="0"/>
            <w:webHidden/>
          </w:rPr>
        </w:r>
        <w:r w:rsidR="00CD1B3B" w:rsidRPr="00520095">
          <w:rPr>
            <w:b w:val="0"/>
            <w:webHidden/>
          </w:rPr>
          <w:fldChar w:fldCharType="separate"/>
        </w:r>
        <w:r w:rsidR="00357DA8">
          <w:rPr>
            <w:b w:val="0"/>
            <w:webHidden/>
          </w:rPr>
          <w:t>18</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07" w:history="1">
        <w:r w:rsidR="00520095" w:rsidRPr="00520095">
          <w:rPr>
            <w:rStyle w:val="af1"/>
            <w:b w:val="0"/>
          </w:rPr>
          <w:t>2.2</w:t>
        </w:r>
        <w:r w:rsidR="00520095" w:rsidRPr="00520095">
          <w:rPr>
            <w:rFonts w:eastAsiaTheme="minorEastAsia"/>
            <w:b w:val="0"/>
            <w:bCs w:val="0"/>
          </w:rPr>
          <w:tab/>
        </w:r>
        <w:r w:rsidR="00520095" w:rsidRPr="00520095">
          <w:rPr>
            <w:rStyle w:val="af1"/>
            <w:b w:val="0"/>
          </w:rPr>
          <w:t>Существующие и перспективные зоны действия индивидуальных источников тепловой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_Toc44139907 \h </w:instrText>
        </w:r>
        <w:r w:rsidR="00CD1B3B" w:rsidRPr="00520095">
          <w:rPr>
            <w:b w:val="0"/>
            <w:webHidden/>
          </w:rPr>
        </w:r>
        <w:r w:rsidR="00CD1B3B" w:rsidRPr="00520095">
          <w:rPr>
            <w:b w:val="0"/>
            <w:webHidden/>
          </w:rPr>
          <w:fldChar w:fldCharType="separate"/>
        </w:r>
        <w:r w:rsidR="00357DA8">
          <w:rPr>
            <w:b w:val="0"/>
            <w:webHidden/>
          </w:rPr>
          <w:t>19</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08" w:history="1">
        <w:r w:rsidR="00520095" w:rsidRPr="00520095">
          <w:rPr>
            <w:rStyle w:val="af1"/>
            <w:b w:val="0"/>
          </w:rPr>
          <w:t>2.3</w:t>
        </w:r>
        <w:r w:rsidR="00520095" w:rsidRPr="00520095">
          <w:rPr>
            <w:rFonts w:eastAsiaTheme="minorEastAsia"/>
            <w:b w:val="0"/>
            <w:bCs w:val="0"/>
          </w:rPr>
          <w:tab/>
        </w:r>
        <w:r w:rsidR="00520095" w:rsidRPr="00520095">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_Toc44139908 \h </w:instrText>
        </w:r>
        <w:r w:rsidR="00CD1B3B" w:rsidRPr="00520095">
          <w:rPr>
            <w:b w:val="0"/>
            <w:webHidden/>
          </w:rPr>
        </w:r>
        <w:r w:rsidR="00CD1B3B" w:rsidRPr="00520095">
          <w:rPr>
            <w:b w:val="0"/>
            <w:webHidden/>
          </w:rPr>
          <w:fldChar w:fldCharType="separate"/>
        </w:r>
        <w:r w:rsidR="00357DA8">
          <w:rPr>
            <w:b w:val="0"/>
            <w:webHidden/>
          </w:rPr>
          <w:t>19</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09" w:history="1">
        <w:r w:rsidR="00520095" w:rsidRPr="00520095">
          <w:rPr>
            <w:rStyle w:val="af1"/>
            <w:b w:val="0"/>
          </w:rPr>
          <w:t>2.4</w:t>
        </w:r>
        <w:r w:rsidR="00520095" w:rsidRPr="00520095">
          <w:rPr>
            <w:rFonts w:eastAsiaTheme="minorEastAsia"/>
            <w:b w:val="0"/>
            <w:bCs w:val="0"/>
          </w:rPr>
          <w:tab/>
        </w:r>
        <w:r w:rsidR="00520095" w:rsidRPr="00520095">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_Toc44139909 \h </w:instrText>
        </w:r>
        <w:r w:rsidR="00CD1B3B" w:rsidRPr="00520095">
          <w:rPr>
            <w:b w:val="0"/>
            <w:webHidden/>
          </w:rPr>
        </w:r>
        <w:r w:rsidR="00CD1B3B" w:rsidRPr="00520095">
          <w:rPr>
            <w:b w:val="0"/>
            <w:webHidden/>
          </w:rPr>
          <w:fldChar w:fldCharType="separate"/>
        </w:r>
        <w:r w:rsidR="00357DA8">
          <w:rPr>
            <w:b w:val="0"/>
            <w:webHidden/>
          </w:rPr>
          <w:t>21</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10" w:history="1">
        <w:r w:rsidR="00520095" w:rsidRPr="00520095">
          <w:rPr>
            <w:rStyle w:val="af1"/>
            <w:b w:val="0"/>
          </w:rPr>
          <w:t>2.5</w:t>
        </w:r>
        <w:r w:rsidR="00520095" w:rsidRPr="00520095">
          <w:rPr>
            <w:rFonts w:eastAsiaTheme="minorEastAsia"/>
            <w:b w:val="0"/>
            <w:bCs w:val="0"/>
          </w:rPr>
          <w:tab/>
        </w:r>
        <w:r w:rsidR="00520095" w:rsidRPr="00520095">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_Toc44139910 \h </w:instrText>
        </w:r>
        <w:r w:rsidR="00CD1B3B" w:rsidRPr="00520095">
          <w:rPr>
            <w:b w:val="0"/>
            <w:webHidden/>
          </w:rPr>
        </w:r>
        <w:r w:rsidR="00CD1B3B" w:rsidRPr="00520095">
          <w:rPr>
            <w:b w:val="0"/>
            <w:webHidden/>
          </w:rPr>
          <w:fldChar w:fldCharType="separate"/>
        </w:r>
        <w:r w:rsidR="00357DA8">
          <w:rPr>
            <w:b w:val="0"/>
            <w:webHidden/>
          </w:rPr>
          <w:t>21</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11" w:history="1">
        <w:r w:rsidR="00520095" w:rsidRPr="00520095">
          <w:rPr>
            <w:rStyle w:val="af1"/>
            <w:b w:val="0"/>
          </w:rPr>
          <w:t>2.6</w:t>
        </w:r>
        <w:r w:rsidR="00520095" w:rsidRPr="00520095">
          <w:rPr>
            <w:rFonts w:eastAsiaTheme="minorEastAsia"/>
            <w:b w:val="0"/>
            <w:bCs w:val="0"/>
          </w:rPr>
          <w:tab/>
        </w:r>
        <w:r w:rsidR="00520095" w:rsidRPr="00520095">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_Toc44139911 \h </w:instrText>
        </w:r>
        <w:r w:rsidR="00CD1B3B" w:rsidRPr="00520095">
          <w:rPr>
            <w:b w:val="0"/>
            <w:webHidden/>
          </w:rPr>
        </w:r>
        <w:r w:rsidR="00CD1B3B" w:rsidRPr="00520095">
          <w:rPr>
            <w:b w:val="0"/>
            <w:webHidden/>
          </w:rPr>
          <w:fldChar w:fldCharType="separate"/>
        </w:r>
        <w:r w:rsidR="00357DA8">
          <w:rPr>
            <w:b w:val="0"/>
            <w:webHidden/>
          </w:rPr>
          <w:t>24</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12" w:history="1">
        <w:r w:rsidR="00520095" w:rsidRPr="00520095">
          <w:rPr>
            <w:rStyle w:val="af1"/>
            <w:b w:val="0"/>
          </w:rPr>
          <w:t>2.7</w:t>
        </w:r>
        <w:r w:rsidR="00520095" w:rsidRPr="00520095">
          <w:rPr>
            <w:rFonts w:eastAsiaTheme="minorEastAsia"/>
            <w:b w:val="0"/>
            <w:bCs w:val="0"/>
          </w:rPr>
          <w:tab/>
        </w:r>
        <w:r w:rsidR="00520095" w:rsidRPr="00520095">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_Toc44139912 \h </w:instrText>
        </w:r>
        <w:r w:rsidR="00CD1B3B" w:rsidRPr="00520095">
          <w:rPr>
            <w:b w:val="0"/>
            <w:webHidden/>
          </w:rPr>
        </w:r>
        <w:r w:rsidR="00CD1B3B" w:rsidRPr="00520095">
          <w:rPr>
            <w:b w:val="0"/>
            <w:webHidden/>
          </w:rPr>
          <w:fldChar w:fldCharType="separate"/>
        </w:r>
        <w:r w:rsidR="00357DA8">
          <w:rPr>
            <w:b w:val="0"/>
            <w:webHidden/>
          </w:rPr>
          <w:t>24</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13" w:history="1">
        <w:r w:rsidR="00520095" w:rsidRPr="00520095">
          <w:rPr>
            <w:rStyle w:val="af1"/>
            <w:b w:val="0"/>
          </w:rPr>
          <w:t>2.8</w:t>
        </w:r>
        <w:r w:rsidR="00520095" w:rsidRPr="00520095">
          <w:rPr>
            <w:rFonts w:eastAsiaTheme="minorEastAsia"/>
            <w:b w:val="0"/>
            <w:bCs w:val="0"/>
          </w:rPr>
          <w:tab/>
        </w:r>
        <w:r w:rsidR="00520095" w:rsidRPr="00520095">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_Toc44139913 \h </w:instrText>
        </w:r>
        <w:r w:rsidR="00CD1B3B" w:rsidRPr="00520095">
          <w:rPr>
            <w:b w:val="0"/>
            <w:webHidden/>
          </w:rPr>
        </w:r>
        <w:r w:rsidR="00CD1B3B" w:rsidRPr="00520095">
          <w:rPr>
            <w:b w:val="0"/>
            <w:webHidden/>
          </w:rPr>
          <w:fldChar w:fldCharType="separate"/>
        </w:r>
        <w:r w:rsidR="00357DA8">
          <w:rPr>
            <w:b w:val="0"/>
            <w:webHidden/>
          </w:rPr>
          <w:t>26</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14" w:history="1">
        <w:r w:rsidR="00520095" w:rsidRPr="00520095">
          <w:rPr>
            <w:rStyle w:val="af1"/>
            <w:b w:val="0"/>
          </w:rPr>
          <w:t>2.9</w:t>
        </w:r>
        <w:r w:rsidR="00520095" w:rsidRPr="00520095">
          <w:rPr>
            <w:rFonts w:eastAsiaTheme="minorEastAsia"/>
            <w:b w:val="0"/>
            <w:bCs w:val="0"/>
          </w:rPr>
          <w:tab/>
        </w:r>
        <w:r w:rsidR="00520095" w:rsidRPr="00520095">
          <w:rPr>
            <w:rStyle w:val="af1"/>
            <w:b w:val="0"/>
          </w:rPr>
          <w:t>Существующие и перспективные значения тепловой мощности нетто источников тепловой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_Toc44139914 \h </w:instrText>
        </w:r>
        <w:r w:rsidR="00CD1B3B" w:rsidRPr="00520095">
          <w:rPr>
            <w:b w:val="0"/>
            <w:webHidden/>
          </w:rPr>
        </w:r>
        <w:r w:rsidR="00CD1B3B" w:rsidRPr="00520095">
          <w:rPr>
            <w:b w:val="0"/>
            <w:webHidden/>
          </w:rPr>
          <w:fldChar w:fldCharType="separate"/>
        </w:r>
        <w:r w:rsidR="00357DA8">
          <w:rPr>
            <w:b w:val="0"/>
            <w:webHidden/>
          </w:rPr>
          <w:t>27</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15" w:history="1">
        <w:r w:rsidR="00520095" w:rsidRPr="00520095">
          <w:rPr>
            <w:rStyle w:val="af1"/>
            <w:b w:val="0"/>
          </w:rPr>
          <w:t>2.10</w:t>
        </w:r>
        <w:r w:rsidR="00520095" w:rsidRPr="00520095">
          <w:rPr>
            <w:rFonts w:eastAsiaTheme="minorEastAsia"/>
            <w:b w:val="0"/>
            <w:bCs w:val="0"/>
          </w:rPr>
          <w:tab/>
        </w:r>
        <w:r w:rsidR="00520095" w:rsidRPr="00520095">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_Toc44139915 \h </w:instrText>
        </w:r>
        <w:r w:rsidR="00CD1B3B" w:rsidRPr="00520095">
          <w:rPr>
            <w:b w:val="0"/>
            <w:webHidden/>
          </w:rPr>
        </w:r>
        <w:r w:rsidR="00CD1B3B" w:rsidRPr="00520095">
          <w:rPr>
            <w:b w:val="0"/>
            <w:webHidden/>
          </w:rPr>
          <w:fldChar w:fldCharType="separate"/>
        </w:r>
        <w:r w:rsidR="00357DA8">
          <w:rPr>
            <w:b w:val="0"/>
            <w:webHidden/>
          </w:rPr>
          <w:t>28</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16" w:history="1">
        <w:r w:rsidR="00520095" w:rsidRPr="00520095">
          <w:rPr>
            <w:rStyle w:val="af1"/>
            <w:b w:val="0"/>
          </w:rPr>
          <w:t>2.11</w:t>
        </w:r>
        <w:r w:rsidR="00520095" w:rsidRPr="00520095">
          <w:rPr>
            <w:rFonts w:eastAsiaTheme="minorEastAsia"/>
            <w:b w:val="0"/>
            <w:bCs w:val="0"/>
          </w:rPr>
          <w:tab/>
        </w:r>
        <w:r w:rsidR="00520095" w:rsidRPr="00520095">
          <w:rPr>
            <w:rStyle w:val="af1"/>
            <w:b w:val="0"/>
          </w:rPr>
          <w:t>Затраты существующей и перспективной тепловой мощности на хозяйственные нужды тепловых сетей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_Toc44139916 \h </w:instrText>
        </w:r>
        <w:r w:rsidR="00CD1B3B" w:rsidRPr="00520095">
          <w:rPr>
            <w:b w:val="0"/>
            <w:webHidden/>
          </w:rPr>
        </w:r>
        <w:r w:rsidR="00CD1B3B" w:rsidRPr="00520095">
          <w:rPr>
            <w:b w:val="0"/>
            <w:webHidden/>
          </w:rPr>
          <w:fldChar w:fldCharType="separate"/>
        </w:r>
        <w:r w:rsidR="00357DA8">
          <w:rPr>
            <w:b w:val="0"/>
            <w:webHidden/>
          </w:rPr>
          <w:t>29</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17" w:history="1">
        <w:r w:rsidR="00520095" w:rsidRPr="00520095">
          <w:rPr>
            <w:rStyle w:val="af1"/>
            <w:b w:val="0"/>
          </w:rPr>
          <w:t>2.12</w:t>
        </w:r>
        <w:r w:rsidR="00520095" w:rsidRPr="00520095">
          <w:rPr>
            <w:rFonts w:eastAsiaTheme="minorEastAsia"/>
            <w:b w:val="0"/>
            <w:bCs w:val="0"/>
          </w:rPr>
          <w:tab/>
        </w:r>
        <w:r w:rsidR="00520095" w:rsidRPr="00520095">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_Toc44139917 \h </w:instrText>
        </w:r>
        <w:r w:rsidR="00CD1B3B" w:rsidRPr="00520095">
          <w:rPr>
            <w:b w:val="0"/>
            <w:webHidden/>
          </w:rPr>
        </w:r>
        <w:r w:rsidR="00CD1B3B" w:rsidRPr="00520095">
          <w:rPr>
            <w:b w:val="0"/>
            <w:webHidden/>
          </w:rPr>
          <w:fldChar w:fldCharType="separate"/>
        </w:r>
        <w:r w:rsidR="00357DA8">
          <w:rPr>
            <w:b w:val="0"/>
            <w:webHidden/>
          </w:rPr>
          <w:t>29</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18" w:history="1">
        <w:r w:rsidR="00520095" w:rsidRPr="00520095">
          <w:rPr>
            <w:rStyle w:val="af1"/>
            <w:b w:val="0"/>
          </w:rPr>
          <w:t>2.13</w:t>
        </w:r>
        <w:r w:rsidR="00520095" w:rsidRPr="00520095">
          <w:rPr>
            <w:rFonts w:eastAsiaTheme="minorEastAsia"/>
            <w:b w:val="0"/>
            <w:bCs w:val="0"/>
          </w:rPr>
          <w:tab/>
        </w:r>
        <w:r w:rsidR="00520095" w:rsidRPr="00520095">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_Toc44139918 \h </w:instrText>
        </w:r>
        <w:r w:rsidR="00CD1B3B" w:rsidRPr="00520095">
          <w:rPr>
            <w:b w:val="0"/>
            <w:webHidden/>
          </w:rPr>
        </w:r>
        <w:r w:rsidR="00CD1B3B" w:rsidRPr="00520095">
          <w:rPr>
            <w:b w:val="0"/>
            <w:webHidden/>
          </w:rPr>
          <w:fldChar w:fldCharType="separate"/>
        </w:r>
        <w:r w:rsidR="00357DA8">
          <w:rPr>
            <w:b w:val="0"/>
            <w:webHidden/>
          </w:rPr>
          <w:t>29</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19" w:history="1">
        <w:r w:rsidR="00520095" w:rsidRPr="00520095">
          <w:rPr>
            <w:rStyle w:val="af1"/>
            <w:b w:val="0"/>
            <w:noProof/>
          </w:rPr>
          <w:t>3</w:t>
        </w:r>
        <w:r w:rsidR="00520095" w:rsidRPr="00520095">
          <w:rPr>
            <w:rFonts w:eastAsiaTheme="minorEastAsia"/>
            <w:b w:val="0"/>
            <w:bCs w:val="0"/>
            <w:caps w:val="0"/>
            <w:noProof/>
          </w:rPr>
          <w:tab/>
        </w:r>
        <w:r w:rsidR="00520095" w:rsidRPr="00520095">
          <w:rPr>
            <w:rStyle w:val="af1"/>
            <w:b w:val="0"/>
            <w:noProof/>
          </w:rPr>
          <w:t>Раздел 3. Существующие и перспективные балансы теплоносителя</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_Toc44139919 \h </w:instrText>
        </w:r>
        <w:r w:rsidR="00CD1B3B" w:rsidRPr="00520095">
          <w:rPr>
            <w:b w:val="0"/>
            <w:noProof/>
            <w:webHidden/>
          </w:rPr>
        </w:r>
        <w:r w:rsidR="00CD1B3B" w:rsidRPr="00520095">
          <w:rPr>
            <w:b w:val="0"/>
            <w:noProof/>
            <w:webHidden/>
          </w:rPr>
          <w:fldChar w:fldCharType="separate"/>
        </w:r>
        <w:r w:rsidR="00357DA8">
          <w:rPr>
            <w:b w:val="0"/>
            <w:noProof/>
            <w:webHidden/>
          </w:rPr>
          <w:t>31</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20" w:history="1">
        <w:r w:rsidR="00520095" w:rsidRPr="00520095">
          <w:rPr>
            <w:rStyle w:val="af1"/>
            <w:b w:val="0"/>
          </w:rPr>
          <w:t>3.1</w:t>
        </w:r>
        <w:r w:rsidR="00520095" w:rsidRPr="00520095">
          <w:rPr>
            <w:rFonts w:eastAsiaTheme="minorEastAsia"/>
            <w:b w:val="0"/>
            <w:bCs w:val="0"/>
          </w:rPr>
          <w:tab/>
        </w:r>
        <w:r w:rsidR="00520095" w:rsidRPr="00520095">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_Toc44139920 \h </w:instrText>
        </w:r>
        <w:r w:rsidR="00CD1B3B" w:rsidRPr="00520095">
          <w:rPr>
            <w:b w:val="0"/>
            <w:webHidden/>
          </w:rPr>
        </w:r>
        <w:r w:rsidR="00CD1B3B" w:rsidRPr="00520095">
          <w:rPr>
            <w:b w:val="0"/>
            <w:webHidden/>
          </w:rPr>
          <w:fldChar w:fldCharType="separate"/>
        </w:r>
        <w:r w:rsidR="00357DA8">
          <w:rPr>
            <w:b w:val="0"/>
            <w:webHidden/>
          </w:rPr>
          <w:t>31</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21" w:history="1">
        <w:r w:rsidR="00520095" w:rsidRPr="00520095">
          <w:rPr>
            <w:rStyle w:val="af1"/>
            <w:b w:val="0"/>
          </w:rPr>
          <w:t>3.2</w:t>
        </w:r>
        <w:r w:rsidR="00520095" w:rsidRPr="00520095">
          <w:rPr>
            <w:rFonts w:eastAsiaTheme="minorEastAsia"/>
            <w:b w:val="0"/>
            <w:bCs w:val="0"/>
          </w:rPr>
          <w:tab/>
        </w:r>
        <w:r w:rsidR="00520095" w:rsidRPr="00520095">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_Toc44139921 \h </w:instrText>
        </w:r>
        <w:r w:rsidR="00CD1B3B" w:rsidRPr="00520095">
          <w:rPr>
            <w:b w:val="0"/>
            <w:webHidden/>
          </w:rPr>
        </w:r>
        <w:r w:rsidR="00CD1B3B" w:rsidRPr="00520095">
          <w:rPr>
            <w:b w:val="0"/>
            <w:webHidden/>
          </w:rPr>
          <w:fldChar w:fldCharType="separate"/>
        </w:r>
        <w:r w:rsidR="00357DA8">
          <w:rPr>
            <w:b w:val="0"/>
            <w:webHidden/>
          </w:rPr>
          <w:t>32</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22" w:history="1">
        <w:r w:rsidR="00520095" w:rsidRPr="00520095">
          <w:rPr>
            <w:rStyle w:val="af1"/>
            <w:b w:val="0"/>
            <w:noProof/>
          </w:rPr>
          <w:t>4</w:t>
        </w:r>
        <w:r w:rsidR="00520095" w:rsidRPr="00520095">
          <w:rPr>
            <w:rFonts w:eastAsiaTheme="minorEastAsia"/>
            <w:b w:val="0"/>
            <w:bCs w:val="0"/>
            <w:caps w:val="0"/>
            <w:noProof/>
          </w:rPr>
          <w:tab/>
        </w:r>
        <w:r w:rsidR="00520095" w:rsidRPr="00520095">
          <w:rPr>
            <w:rStyle w:val="af1"/>
            <w:b w:val="0"/>
            <w:noProof/>
          </w:rPr>
          <w:t>Раздел 4. Основные положения мастер-плана развития систем теплоснабжения с.п. Верхнеказымский</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_Toc44139922 \h </w:instrText>
        </w:r>
        <w:r w:rsidR="00CD1B3B" w:rsidRPr="00520095">
          <w:rPr>
            <w:b w:val="0"/>
            <w:noProof/>
            <w:webHidden/>
          </w:rPr>
        </w:r>
        <w:r w:rsidR="00CD1B3B" w:rsidRPr="00520095">
          <w:rPr>
            <w:b w:val="0"/>
            <w:noProof/>
            <w:webHidden/>
          </w:rPr>
          <w:fldChar w:fldCharType="separate"/>
        </w:r>
        <w:r w:rsidR="00357DA8">
          <w:rPr>
            <w:b w:val="0"/>
            <w:noProof/>
            <w:webHidden/>
          </w:rPr>
          <w:t>34</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23" w:history="1">
        <w:r w:rsidR="00520095" w:rsidRPr="00520095">
          <w:rPr>
            <w:rStyle w:val="af1"/>
            <w:b w:val="0"/>
          </w:rPr>
          <w:t>4.1</w:t>
        </w:r>
        <w:r w:rsidR="00520095" w:rsidRPr="00520095">
          <w:rPr>
            <w:rFonts w:eastAsiaTheme="minorEastAsia"/>
            <w:b w:val="0"/>
            <w:bCs w:val="0"/>
          </w:rPr>
          <w:tab/>
        </w:r>
        <w:r w:rsidR="00520095" w:rsidRPr="00520095">
          <w:rPr>
            <w:rStyle w:val="af1"/>
            <w:b w:val="0"/>
          </w:rPr>
          <w:t>Описание сценариев развития системы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_Toc44139923 \h </w:instrText>
        </w:r>
        <w:r w:rsidR="00CD1B3B" w:rsidRPr="00520095">
          <w:rPr>
            <w:b w:val="0"/>
            <w:webHidden/>
          </w:rPr>
        </w:r>
        <w:r w:rsidR="00CD1B3B" w:rsidRPr="00520095">
          <w:rPr>
            <w:b w:val="0"/>
            <w:webHidden/>
          </w:rPr>
          <w:fldChar w:fldCharType="separate"/>
        </w:r>
        <w:r w:rsidR="00357DA8">
          <w:rPr>
            <w:b w:val="0"/>
            <w:webHidden/>
          </w:rPr>
          <w:t>34</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24" w:history="1">
        <w:r w:rsidR="00520095" w:rsidRPr="00520095">
          <w:rPr>
            <w:rStyle w:val="af1"/>
            <w:b w:val="0"/>
          </w:rPr>
          <w:t>4.2</w:t>
        </w:r>
        <w:r w:rsidR="00520095" w:rsidRPr="00520095">
          <w:rPr>
            <w:rFonts w:eastAsiaTheme="minorEastAsia"/>
            <w:b w:val="0"/>
            <w:bCs w:val="0"/>
          </w:rPr>
          <w:tab/>
        </w:r>
        <w:r w:rsidR="00520095" w:rsidRPr="00520095">
          <w:rPr>
            <w:rStyle w:val="af1"/>
            <w:b w:val="0"/>
          </w:rPr>
          <w:t>Обоснование выбора приоритетного сценария развития системы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_Toc44139924 \h </w:instrText>
        </w:r>
        <w:r w:rsidR="00CD1B3B" w:rsidRPr="00520095">
          <w:rPr>
            <w:b w:val="0"/>
            <w:webHidden/>
          </w:rPr>
        </w:r>
        <w:r w:rsidR="00CD1B3B" w:rsidRPr="00520095">
          <w:rPr>
            <w:b w:val="0"/>
            <w:webHidden/>
          </w:rPr>
          <w:fldChar w:fldCharType="separate"/>
        </w:r>
        <w:r w:rsidR="00357DA8">
          <w:rPr>
            <w:b w:val="0"/>
            <w:webHidden/>
          </w:rPr>
          <w:t>35</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25" w:history="1">
        <w:r w:rsidR="00520095" w:rsidRPr="00520095">
          <w:rPr>
            <w:rStyle w:val="af1"/>
            <w:b w:val="0"/>
            <w:noProof/>
          </w:rPr>
          <w:t>5</w:t>
        </w:r>
        <w:r w:rsidR="00520095" w:rsidRPr="00520095">
          <w:rPr>
            <w:rFonts w:eastAsiaTheme="minorEastAsia"/>
            <w:b w:val="0"/>
            <w:bCs w:val="0"/>
            <w:caps w:val="0"/>
            <w:noProof/>
          </w:rPr>
          <w:tab/>
        </w:r>
        <w:r w:rsidR="00520095" w:rsidRPr="00520095">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_Toc44139925 \h </w:instrText>
        </w:r>
        <w:r w:rsidR="00CD1B3B" w:rsidRPr="00520095">
          <w:rPr>
            <w:b w:val="0"/>
            <w:noProof/>
            <w:webHidden/>
          </w:rPr>
        </w:r>
        <w:r w:rsidR="00CD1B3B" w:rsidRPr="00520095">
          <w:rPr>
            <w:b w:val="0"/>
            <w:noProof/>
            <w:webHidden/>
          </w:rPr>
          <w:fldChar w:fldCharType="separate"/>
        </w:r>
        <w:r w:rsidR="00357DA8">
          <w:rPr>
            <w:b w:val="0"/>
            <w:noProof/>
            <w:webHidden/>
          </w:rPr>
          <w:t>37</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26" w:history="1">
        <w:r w:rsidR="00520095" w:rsidRPr="00520095">
          <w:rPr>
            <w:rStyle w:val="af1"/>
            <w:b w:val="0"/>
          </w:rPr>
          <w:t>5.1</w:t>
        </w:r>
        <w:r w:rsidR="00520095" w:rsidRPr="00520095">
          <w:rPr>
            <w:rFonts w:eastAsiaTheme="minorEastAsia"/>
            <w:b w:val="0"/>
            <w:bCs w:val="0"/>
          </w:rPr>
          <w:tab/>
        </w:r>
        <w:r w:rsidR="00520095" w:rsidRPr="00520095">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Верхнеказымский,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_Toc44139926 \h </w:instrText>
        </w:r>
        <w:r w:rsidR="00CD1B3B" w:rsidRPr="00520095">
          <w:rPr>
            <w:b w:val="0"/>
            <w:webHidden/>
          </w:rPr>
        </w:r>
        <w:r w:rsidR="00CD1B3B" w:rsidRPr="00520095">
          <w:rPr>
            <w:b w:val="0"/>
            <w:webHidden/>
          </w:rPr>
          <w:fldChar w:fldCharType="separate"/>
        </w:r>
        <w:r w:rsidR="00357DA8">
          <w:rPr>
            <w:b w:val="0"/>
            <w:webHidden/>
          </w:rPr>
          <w:t>37</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27" w:history="1">
        <w:r w:rsidR="00520095" w:rsidRPr="00520095">
          <w:rPr>
            <w:rStyle w:val="af1"/>
            <w:b w:val="0"/>
          </w:rPr>
          <w:t>5.2</w:t>
        </w:r>
        <w:r w:rsidR="00520095" w:rsidRPr="00520095">
          <w:rPr>
            <w:rFonts w:eastAsiaTheme="minorEastAsia"/>
            <w:b w:val="0"/>
            <w:bCs w:val="0"/>
          </w:rPr>
          <w:tab/>
        </w:r>
        <w:r w:rsidR="00520095" w:rsidRPr="00520095">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_Toc44139927 \h </w:instrText>
        </w:r>
        <w:r w:rsidR="00CD1B3B" w:rsidRPr="00520095">
          <w:rPr>
            <w:b w:val="0"/>
            <w:webHidden/>
          </w:rPr>
        </w:r>
        <w:r w:rsidR="00CD1B3B" w:rsidRPr="00520095">
          <w:rPr>
            <w:b w:val="0"/>
            <w:webHidden/>
          </w:rPr>
          <w:fldChar w:fldCharType="separate"/>
        </w:r>
        <w:r w:rsidR="00357DA8">
          <w:rPr>
            <w:b w:val="0"/>
            <w:webHidden/>
          </w:rPr>
          <w:t>37</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28" w:history="1">
        <w:r w:rsidR="00520095" w:rsidRPr="00520095">
          <w:rPr>
            <w:rStyle w:val="af1"/>
            <w:b w:val="0"/>
          </w:rPr>
          <w:t>5.3</w:t>
        </w:r>
        <w:r w:rsidR="00520095" w:rsidRPr="00520095">
          <w:rPr>
            <w:rFonts w:eastAsiaTheme="minorEastAsia"/>
            <w:b w:val="0"/>
            <w:bCs w:val="0"/>
          </w:rPr>
          <w:tab/>
        </w:r>
        <w:r w:rsidR="00520095" w:rsidRPr="00520095">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_Toc44139928 \h </w:instrText>
        </w:r>
        <w:r w:rsidR="00CD1B3B" w:rsidRPr="00520095">
          <w:rPr>
            <w:b w:val="0"/>
            <w:webHidden/>
          </w:rPr>
        </w:r>
        <w:r w:rsidR="00CD1B3B" w:rsidRPr="00520095">
          <w:rPr>
            <w:b w:val="0"/>
            <w:webHidden/>
          </w:rPr>
          <w:fldChar w:fldCharType="separate"/>
        </w:r>
        <w:r w:rsidR="00357DA8">
          <w:rPr>
            <w:b w:val="0"/>
            <w:webHidden/>
          </w:rPr>
          <w:t>41</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29" w:history="1">
        <w:r w:rsidR="00520095" w:rsidRPr="00520095">
          <w:rPr>
            <w:rStyle w:val="af1"/>
            <w:b w:val="0"/>
          </w:rPr>
          <w:t>5.4</w:t>
        </w:r>
        <w:r w:rsidR="00520095" w:rsidRPr="00520095">
          <w:rPr>
            <w:rFonts w:eastAsiaTheme="minorEastAsia"/>
            <w:b w:val="0"/>
            <w:bCs w:val="0"/>
          </w:rPr>
          <w:tab/>
        </w:r>
        <w:r w:rsidR="00520095" w:rsidRPr="00520095">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_Toc44139929 \h </w:instrText>
        </w:r>
        <w:r w:rsidR="00CD1B3B" w:rsidRPr="00520095">
          <w:rPr>
            <w:b w:val="0"/>
            <w:webHidden/>
          </w:rPr>
        </w:r>
        <w:r w:rsidR="00CD1B3B" w:rsidRPr="00520095">
          <w:rPr>
            <w:b w:val="0"/>
            <w:webHidden/>
          </w:rPr>
          <w:fldChar w:fldCharType="separate"/>
        </w:r>
        <w:r w:rsidR="00357DA8">
          <w:rPr>
            <w:b w:val="0"/>
            <w:webHidden/>
          </w:rPr>
          <w:t>41</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30" w:history="1">
        <w:r w:rsidR="00520095" w:rsidRPr="00520095">
          <w:rPr>
            <w:rStyle w:val="af1"/>
            <w:b w:val="0"/>
          </w:rPr>
          <w:t>5.5</w:t>
        </w:r>
        <w:r w:rsidR="00520095" w:rsidRPr="00520095">
          <w:rPr>
            <w:rFonts w:eastAsiaTheme="minorEastAsia"/>
            <w:b w:val="0"/>
            <w:bCs w:val="0"/>
          </w:rPr>
          <w:tab/>
        </w:r>
        <w:r w:rsidR="00520095" w:rsidRPr="00520095">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_Toc44139930 \h </w:instrText>
        </w:r>
        <w:r w:rsidR="00CD1B3B" w:rsidRPr="00520095">
          <w:rPr>
            <w:b w:val="0"/>
            <w:webHidden/>
          </w:rPr>
        </w:r>
        <w:r w:rsidR="00CD1B3B" w:rsidRPr="00520095">
          <w:rPr>
            <w:b w:val="0"/>
            <w:webHidden/>
          </w:rPr>
          <w:fldChar w:fldCharType="separate"/>
        </w:r>
        <w:r w:rsidR="00357DA8">
          <w:rPr>
            <w:b w:val="0"/>
            <w:webHidden/>
          </w:rPr>
          <w:t>41</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31" w:history="1">
        <w:r w:rsidR="00520095" w:rsidRPr="00520095">
          <w:rPr>
            <w:rStyle w:val="af1"/>
            <w:b w:val="0"/>
          </w:rPr>
          <w:t>5.6</w:t>
        </w:r>
        <w:r w:rsidR="00520095" w:rsidRPr="00520095">
          <w:rPr>
            <w:rFonts w:eastAsiaTheme="minorEastAsia"/>
            <w:b w:val="0"/>
            <w:bCs w:val="0"/>
          </w:rPr>
          <w:tab/>
        </w:r>
        <w:r w:rsidR="00520095" w:rsidRPr="00520095">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Верхнеказымский</w:t>
        </w:r>
        <w:r w:rsidR="00520095" w:rsidRPr="00520095">
          <w:rPr>
            <w:b w:val="0"/>
            <w:webHidden/>
          </w:rPr>
          <w:tab/>
        </w:r>
        <w:r w:rsidR="00520095">
          <w:rPr>
            <w:b w:val="0"/>
            <w:webHidden/>
          </w:rPr>
          <w:tab/>
        </w:r>
        <w:r w:rsidR="00520095">
          <w:rPr>
            <w:b w:val="0"/>
            <w:webHidden/>
          </w:rPr>
          <w:tab/>
        </w:r>
        <w:r w:rsidR="00CD1B3B" w:rsidRPr="00520095">
          <w:rPr>
            <w:b w:val="0"/>
            <w:webHidden/>
          </w:rPr>
          <w:fldChar w:fldCharType="begin"/>
        </w:r>
        <w:r w:rsidR="00520095" w:rsidRPr="00520095">
          <w:rPr>
            <w:b w:val="0"/>
            <w:webHidden/>
          </w:rPr>
          <w:instrText xml:space="preserve"> PAGEREF _Toc44139931 \h </w:instrText>
        </w:r>
        <w:r w:rsidR="00CD1B3B" w:rsidRPr="00520095">
          <w:rPr>
            <w:b w:val="0"/>
            <w:webHidden/>
          </w:rPr>
        </w:r>
        <w:r w:rsidR="00CD1B3B" w:rsidRPr="00520095">
          <w:rPr>
            <w:b w:val="0"/>
            <w:webHidden/>
          </w:rPr>
          <w:fldChar w:fldCharType="separate"/>
        </w:r>
        <w:r w:rsidR="00357DA8">
          <w:rPr>
            <w:b w:val="0"/>
            <w:webHidden/>
          </w:rPr>
          <w:t>41</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32" w:history="1">
        <w:r w:rsidR="00520095" w:rsidRPr="00520095">
          <w:rPr>
            <w:rStyle w:val="af1"/>
            <w:b w:val="0"/>
          </w:rPr>
          <w:t>5.7</w:t>
        </w:r>
        <w:r w:rsidR="00520095" w:rsidRPr="00520095">
          <w:rPr>
            <w:rFonts w:eastAsiaTheme="minorEastAsia"/>
            <w:b w:val="0"/>
            <w:bCs w:val="0"/>
          </w:rPr>
          <w:tab/>
        </w:r>
        <w:r w:rsidR="00520095" w:rsidRPr="00520095">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_Toc44139932 \h </w:instrText>
        </w:r>
        <w:r w:rsidR="00CD1B3B" w:rsidRPr="00520095">
          <w:rPr>
            <w:b w:val="0"/>
            <w:webHidden/>
          </w:rPr>
        </w:r>
        <w:r w:rsidR="00CD1B3B" w:rsidRPr="00520095">
          <w:rPr>
            <w:b w:val="0"/>
            <w:webHidden/>
          </w:rPr>
          <w:fldChar w:fldCharType="separate"/>
        </w:r>
        <w:r w:rsidR="00357DA8">
          <w:rPr>
            <w:b w:val="0"/>
            <w:webHidden/>
          </w:rPr>
          <w:t>41</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33" w:history="1">
        <w:r w:rsidR="00520095" w:rsidRPr="00520095">
          <w:rPr>
            <w:rStyle w:val="af1"/>
            <w:b w:val="0"/>
          </w:rPr>
          <w:t>5.8</w:t>
        </w:r>
        <w:r w:rsidR="00520095" w:rsidRPr="00520095">
          <w:rPr>
            <w:rFonts w:eastAsiaTheme="minorEastAsia"/>
            <w:b w:val="0"/>
            <w:bCs w:val="0"/>
          </w:rPr>
          <w:tab/>
        </w:r>
        <w:r w:rsidR="00520095" w:rsidRPr="00520095">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Верхнеказымский, работающей на общую тепловую сеть, и оценку затрат при необходимости его изменения</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_Toc44139933 \h </w:instrText>
        </w:r>
        <w:r w:rsidR="00CD1B3B" w:rsidRPr="00520095">
          <w:rPr>
            <w:b w:val="0"/>
            <w:webHidden/>
          </w:rPr>
        </w:r>
        <w:r w:rsidR="00CD1B3B" w:rsidRPr="00520095">
          <w:rPr>
            <w:b w:val="0"/>
            <w:webHidden/>
          </w:rPr>
          <w:fldChar w:fldCharType="separate"/>
        </w:r>
        <w:r w:rsidR="00357DA8">
          <w:rPr>
            <w:b w:val="0"/>
            <w:webHidden/>
          </w:rPr>
          <w:t>41</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34" w:history="1">
        <w:r w:rsidR="00520095" w:rsidRPr="00520095">
          <w:rPr>
            <w:rStyle w:val="af1"/>
            <w:b w:val="0"/>
          </w:rPr>
          <w:t>5.9</w:t>
        </w:r>
        <w:r w:rsidR="00520095" w:rsidRPr="00520095">
          <w:rPr>
            <w:rFonts w:eastAsiaTheme="minorEastAsia"/>
            <w:b w:val="0"/>
            <w:bCs w:val="0"/>
          </w:rPr>
          <w:tab/>
        </w:r>
        <w:r w:rsidR="00520095" w:rsidRPr="00520095">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_Toc44139934 \h </w:instrText>
        </w:r>
        <w:r w:rsidR="00CD1B3B" w:rsidRPr="00520095">
          <w:rPr>
            <w:b w:val="0"/>
            <w:webHidden/>
          </w:rPr>
        </w:r>
        <w:r w:rsidR="00CD1B3B" w:rsidRPr="00520095">
          <w:rPr>
            <w:b w:val="0"/>
            <w:webHidden/>
          </w:rPr>
          <w:fldChar w:fldCharType="separate"/>
        </w:r>
        <w:r w:rsidR="00357DA8">
          <w:rPr>
            <w:b w:val="0"/>
            <w:webHidden/>
          </w:rPr>
          <w:t>46</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35" w:history="1">
        <w:r w:rsidR="00520095" w:rsidRPr="00520095">
          <w:rPr>
            <w:rStyle w:val="af1"/>
            <w:b w:val="0"/>
          </w:rPr>
          <w:t>5.10</w:t>
        </w:r>
        <w:r w:rsidR="00520095" w:rsidRPr="00520095">
          <w:rPr>
            <w:rFonts w:eastAsiaTheme="minorEastAsia"/>
            <w:b w:val="0"/>
            <w:bCs w:val="0"/>
          </w:rPr>
          <w:tab/>
        </w:r>
        <w:r w:rsidR="00520095" w:rsidRPr="00520095">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_Toc44139935 \h </w:instrText>
        </w:r>
        <w:r w:rsidR="00CD1B3B" w:rsidRPr="00520095">
          <w:rPr>
            <w:b w:val="0"/>
            <w:webHidden/>
          </w:rPr>
        </w:r>
        <w:r w:rsidR="00CD1B3B" w:rsidRPr="00520095">
          <w:rPr>
            <w:b w:val="0"/>
            <w:webHidden/>
          </w:rPr>
          <w:fldChar w:fldCharType="separate"/>
        </w:r>
        <w:r w:rsidR="00357DA8">
          <w:rPr>
            <w:b w:val="0"/>
            <w:webHidden/>
          </w:rPr>
          <w:t>46</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36" w:history="1">
        <w:r w:rsidR="00520095" w:rsidRPr="00520095">
          <w:rPr>
            <w:rStyle w:val="af1"/>
            <w:b w:val="0"/>
            <w:noProof/>
          </w:rPr>
          <w:t>6</w:t>
        </w:r>
        <w:r w:rsidR="00520095" w:rsidRPr="00520095">
          <w:rPr>
            <w:rFonts w:eastAsiaTheme="minorEastAsia"/>
            <w:b w:val="0"/>
            <w:bCs w:val="0"/>
            <w:caps w:val="0"/>
            <w:noProof/>
          </w:rPr>
          <w:tab/>
        </w:r>
        <w:r w:rsidR="00520095" w:rsidRPr="00520095">
          <w:rPr>
            <w:rStyle w:val="af1"/>
            <w:b w:val="0"/>
            <w:noProof/>
          </w:rPr>
          <w:t>Раздел 6. Предложения по строительству, реконструкции и (или) модернизации тепловых сетей</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_Toc44139936 \h </w:instrText>
        </w:r>
        <w:r w:rsidR="00CD1B3B" w:rsidRPr="00520095">
          <w:rPr>
            <w:b w:val="0"/>
            <w:noProof/>
            <w:webHidden/>
          </w:rPr>
        </w:r>
        <w:r w:rsidR="00CD1B3B" w:rsidRPr="00520095">
          <w:rPr>
            <w:b w:val="0"/>
            <w:noProof/>
            <w:webHidden/>
          </w:rPr>
          <w:fldChar w:fldCharType="separate"/>
        </w:r>
        <w:r w:rsidR="00357DA8">
          <w:rPr>
            <w:b w:val="0"/>
            <w:noProof/>
            <w:webHidden/>
          </w:rPr>
          <w:t>48</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37" w:history="1">
        <w:r w:rsidR="00520095" w:rsidRPr="00520095">
          <w:rPr>
            <w:rStyle w:val="af1"/>
            <w:b w:val="0"/>
          </w:rPr>
          <w:t>6.1</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_Toc44139937 \h </w:instrText>
        </w:r>
        <w:r w:rsidR="00CD1B3B" w:rsidRPr="00520095">
          <w:rPr>
            <w:b w:val="0"/>
            <w:webHidden/>
          </w:rPr>
        </w:r>
        <w:r w:rsidR="00CD1B3B" w:rsidRPr="00520095">
          <w:rPr>
            <w:b w:val="0"/>
            <w:webHidden/>
          </w:rPr>
          <w:fldChar w:fldCharType="separate"/>
        </w:r>
        <w:r w:rsidR="00357DA8">
          <w:rPr>
            <w:b w:val="0"/>
            <w:webHidden/>
          </w:rPr>
          <w:t>48</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38" w:history="1">
        <w:r w:rsidR="00520095" w:rsidRPr="00520095">
          <w:rPr>
            <w:rStyle w:val="af1"/>
            <w:b w:val="0"/>
          </w:rPr>
          <w:t>6.2</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Верхнеказымский под жилищную, комплексную или производственную застройку</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_Toc44139938 \h </w:instrText>
        </w:r>
        <w:r w:rsidR="00CD1B3B" w:rsidRPr="00520095">
          <w:rPr>
            <w:b w:val="0"/>
            <w:webHidden/>
          </w:rPr>
        </w:r>
        <w:r w:rsidR="00CD1B3B" w:rsidRPr="00520095">
          <w:rPr>
            <w:b w:val="0"/>
            <w:webHidden/>
          </w:rPr>
          <w:fldChar w:fldCharType="separate"/>
        </w:r>
        <w:r w:rsidR="00357DA8">
          <w:rPr>
            <w:b w:val="0"/>
            <w:webHidden/>
          </w:rPr>
          <w:t>48</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39" w:history="1">
        <w:r w:rsidR="00520095" w:rsidRPr="00520095">
          <w:rPr>
            <w:rStyle w:val="af1"/>
            <w:b w:val="0"/>
          </w:rPr>
          <w:t>6.3</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_Toc44139939 \h </w:instrText>
        </w:r>
        <w:r w:rsidR="00CD1B3B" w:rsidRPr="00520095">
          <w:rPr>
            <w:b w:val="0"/>
            <w:webHidden/>
          </w:rPr>
        </w:r>
        <w:r w:rsidR="00CD1B3B" w:rsidRPr="00520095">
          <w:rPr>
            <w:b w:val="0"/>
            <w:webHidden/>
          </w:rPr>
          <w:fldChar w:fldCharType="separate"/>
        </w:r>
        <w:r w:rsidR="00357DA8">
          <w:rPr>
            <w:b w:val="0"/>
            <w:webHidden/>
          </w:rPr>
          <w:t>52</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40" w:history="1">
        <w:r w:rsidR="00520095" w:rsidRPr="00520095">
          <w:rPr>
            <w:rStyle w:val="af1"/>
            <w:b w:val="0"/>
          </w:rPr>
          <w:t>6.4</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_Toc44139940 \h </w:instrText>
        </w:r>
        <w:r w:rsidR="00CD1B3B" w:rsidRPr="00520095">
          <w:rPr>
            <w:b w:val="0"/>
            <w:webHidden/>
          </w:rPr>
        </w:r>
        <w:r w:rsidR="00CD1B3B" w:rsidRPr="00520095">
          <w:rPr>
            <w:b w:val="0"/>
            <w:webHidden/>
          </w:rPr>
          <w:fldChar w:fldCharType="separate"/>
        </w:r>
        <w:r w:rsidR="00357DA8">
          <w:rPr>
            <w:b w:val="0"/>
            <w:webHidden/>
          </w:rPr>
          <w:t>52</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41" w:history="1">
        <w:r w:rsidR="00520095" w:rsidRPr="00520095">
          <w:rPr>
            <w:rStyle w:val="af1"/>
            <w:b w:val="0"/>
          </w:rPr>
          <w:t>6.5</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_Toc44139941 \h </w:instrText>
        </w:r>
        <w:r w:rsidR="00CD1B3B" w:rsidRPr="00520095">
          <w:rPr>
            <w:b w:val="0"/>
            <w:webHidden/>
          </w:rPr>
        </w:r>
        <w:r w:rsidR="00CD1B3B" w:rsidRPr="00520095">
          <w:rPr>
            <w:b w:val="0"/>
            <w:webHidden/>
          </w:rPr>
          <w:fldChar w:fldCharType="separate"/>
        </w:r>
        <w:r w:rsidR="00357DA8">
          <w:rPr>
            <w:b w:val="0"/>
            <w:webHidden/>
          </w:rPr>
          <w:t>52</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42" w:history="1">
        <w:r w:rsidR="00520095" w:rsidRPr="00520095">
          <w:rPr>
            <w:rStyle w:val="af1"/>
            <w:b w:val="0"/>
            <w:noProof/>
          </w:rPr>
          <w:t>7</w:t>
        </w:r>
        <w:r w:rsidR="00520095" w:rsidRPr="00520095">
          <w:rPr>
            <w:rFonts w:eastAsiaTheme="minorEastAsia"/>
            <w:b w:val="0"/>
            <w:bCs w:val="0"/>
            <w:caps w:val="0"/>
            <w:noProof/>
          </w:rPr>
          <w:tab/>
        </w:r>
        <w:r w:rsidR="00520095" w:rsidRPr="00520095">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_Toc44139942 \h </w:instrText>
        </w:r>
        <w:r w:rsidR="00CD1B3B" w:rsidRPr="00520095">
          <w:rPr>
            <w:b w:val="0"/>
            <w:noProof/>
            <w:webHidden/>
          </w:rPr>
        </w:r>
        <w:r w:rsidR="00CD1B3B" w:rsidRPr="00520095">
          <w:rPr>
            <w:b w:val="0"/>
            <w:noProof/>
            <w:webHidden/>
          </w:rPr>
          <w:fldChar w:fldCharType="separate"/>
        </w:r>
        <w:r w:rsidR="00357DA8">
          <w:rPr>
            <w:b w:val="0"/>
            <w:noProof/>
            <w:webHidden/>
          </w:rPr>
          <w:t>53</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43" w:history="1">
        <w:r w:rsidR="00520095" w:rsidRPr="00520095">
          <w:rPr>
            <w:rStyle w:val="af1"/>
            <w:b w:val="0"/>
          </w:rPr>
          <w:t>7.1</w:t>
        </w:r>
        <w:r w:rsidR="00520095" w:rsidRPr="00520095">
          <w:rPr>
            <w:rFonts w:eastAsiaTheme="minorEastAsia"/>
            <w:b w:val="0"/>
            <w:bCs w:val="0"/>
          </w:rPr>
          <w:tab/>
        </w:r>
        <w:r w:rsidR="00520095" w:rsidRPr="00520095">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w:t>
        </w:r>
        <w:r w:rsidR="00520095" w:rsidRPr="00520095">
          <w:rPr>
            <w:rStyle w:val="af1"/>
            <w:b w:val="0"/>
          </w:rPr>
          <w:lastRenderedPageBreak/>
          <w:t>наличии у потребителей внутридомовых систем горячего водоснабжения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_Toc44139943 \h </w:instrText>
        </w:r>
        <w:r w:rsidR="00CD1B3B" w:rsidRPr="00520095">
          <w:rPr>
            <w:b w:val="0"/>
            <w:webHidden/>
          </w:rPr>
        </w:r>
        <w:r w:rsidR="00CD1B3B" w:rsidRPr="00520095">
          <w:rPr>
            <w:b w:val="0"/>
            <w:webHidden/>
          </w:rPr>
          <w:fldChar w:fldCharType="separate"/>
        </w:r>
        <w:r w:rsidR="00357DA8">
          <w:rPr>
            <w:b w:val="0"/>
            <w:webHidden/>
          </w:rPr>
          <w:t>53</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44" w:history="1">
        <w:r w:rsidR="00520095" w:rsidRPr="00520095">
          <w:rPr>
            <w:rStyle w:val="af1"/>
            <w:b w:val="0"/>
          </w:rPr>
          <w:t>7.2</w:t>
        </w:r>
        <w:r w:rsidR="00520095" w:rsidRPr="00520095">
          <w:rPr>
            <w:rFonts w:eastAsiaTheme="minorEastAsia"/>
            <w:b w:val="0"/>
            <w:bCs w:val="0"/>
          </w:rPr>
          <w:tab/>
        </w:r>
        <w:r w:rsidR="00520095" w:rsidRPr="00520095">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_Toc44139944 \h </w:instrText>
        </w:r>
        <w:r w:rsidR="00CD1B3B" w:rsidRPr="00520095">
          <w:rPr>
            <w:b w:val="0"/>
            <w:webHidden/>
          </w:rPr>
        </w:r>
        <w:r w:rsidR="00CD1B3B" w:rsidRPr="00520095">
          <w:rPr>
            <w:b w:val="0"/>
            <w:webHidden/>
          </w:rPr>
          <w:fldChar w:fldCharType="separate"/>
        </w:r>
        <w:r w:rsidR="00357DA8">
          <w:rPr>
            <w:b w:val="0"/>
            <w:webHidden/>
          </w:rPr>
          <w:t>53</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45" w:history="1">
        <w:r w:rsidR="00520095" w:rsidRPr="00520095">
          <w:rPr>
            <w:rStyle w:val="af1"/>
            <w:b w:val="0"/>
            <w:noProof/>
          </w:rPr>
          <w:t>8</w:t>
        </w:r>
        <w:r w:rsidR="00520095" w:rsidRPr="00520095">
          <w:rPr>
            <w:rFonts w:eastAsiaTheme="minorEastAsia"/>
            <w:b w:val="0"/>
            <w:bCs w:val="0"/>
            <w:caps w:val="0"/>
            <w:noProof/>
          </w:rPr>
          <w:tab/>
        </w:r>
        <w:r w:rsidR="00520095" w:rsidRPr="00520095">
          <w:rPr>
            <w:rStyle w:val="af1"/>
            <w:b w:val="0"/>
            <w:noProof/>
          </w:rPr>
          <w:t>Раздел 8. Перспективные топливные балансы</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_Toc44139945 \h </w:instrText>
        </w:r>
        <w:r w:rsidR="00CD1B3B" w:rsidRPr="00520095">
          <w:rPr>
            <w:b w:val="0"/>
            <w:noProof/>
            <w:webHidden/>
          </w:rPr>
        </w:r>
        <w:r w:rsidR="00CD1B3B" w:rsidRPr="00520095">
          <w:rPr>
            <w:b w:val="0"/>
            <w:noProof/>
            <w:webHidden/>
          </w:rPr>
          <w:fldChar w:fldCharType="separate"/>
        </w:r>
        <w:r w:rsidR="00357DA8">
          <w:rPr>
            <w:b w:val="0"/>
            <w:noProof/>
            <w:webHidden/>
          </w:rPr>
          <w:t>54</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46" w:history="1">
        <w:r w:rsidR="00520095" w:rsidRPr="00520095">
          <w:rPr>
            <w:rStyle w:val="af1"/>
            <w:b w:val="0"/>
          </w:rPr>
          <w:t>8.1</w:t>
        </w:r>
        <w:r w:rsidR="00520095" w:rsidRPr="00520095">
          <w:rPr>
            <w:rFonts w:eastAsiaTheme="minorEastAsia"/>
            <w:b w:val="0"/>
            <w:bCs w:val="0"/>
          </w:rPr>
          <w:tab/>
        </w:r>
        <w:r w:rsidR="00520095" w:rsidRPr="00520095">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_Toc44139946 \h </w:instrText>
        </w:r>
        <w:r w:rsidR="00CD1B3B" w:rsidRPr="00520095">
          <w:rPr>
            <w:b w:val="0"/>
            <w:webHidden/>
          </w:rPr>
        </w:r>
        <w:r w:rsidR="00CD1B3B" w:rsidRPr="00520095">
          <w:rPr>
            <w:b w:val="0"/>
            <w:webHidden/>
          </w:rPr>
          <w:fldChar w:fldCharType="separate"/>
        </w:r>
        <w:r w:rsidR="00357DA8">
          <w:rPr>
            <w:b w:val="0"/>
            <w:webHidden/>
          </w:rPr>
          <w:t>54</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47" w:history="1">
        <w:r w:rsidR="00520095" w:rsidRPr="00520095">
          <w:rPr>
            <w:rStyle w:val="af1"/>
            <w:b w:val="0"/>
          </w:rPr>
          <w:t>8.2</w:t>
        </w:r>
        <w:r w:rsidR="00520095" w:rsidRPr="00520095">
          <w:rPr>
            <w:rFonts w:eastAsiaTheme="minorEastAsia"/>
            <w:b w:val="0"/>
            <w:bCs w:val="0"/>
          </w:rPr>
          <w:tab/>
        </w:r>
        <w:r w:rsidR="00520095" w:rsidRPr="00520095">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_Toc44139947 \h </w:instrText>
        </w:r>
        <w:r w:rsidR="00CD1B3B" w:rsidRPr="00520095">
          <w:rPr>
            <w:b w:val="0"/>
            <w:webHidden/>
          </w:rPr>
        </w:r>
        <w:r w:rsidR="00CD1B3B" w:rsidRPr="00520095">
          <w:rPr>
            <w:b w:val="0"/>
            <w:webHidden/>
          </w:rPr>
          <w:fldChar w:fldCharType="separate"/>
        </w:r>
        <w:r w:rsidR="00357DA8">
          <w:rPr>
            <w:b w:val="0"/>
            <w:webHidden/>
          </w:rPr>
          <w:t>56</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48" w:history="1">
        <w:r w:rsidR="00520095" w:rsidRPr="00520095">
          <w:rPr>
            <w:rStyle w:val="af1"/>
            <w:b w:val="0"/>
          </w:rPr>
          <w:t>8.3</w:t>
        </w:r>
        <w:r w:rsidR="00520095" w:rsidRPr="00520095">
          <w:rPr>
            <w:rFonts w:eastAsiaTheme="minorEastAsia"/>
            <w:b w:val="0"/>
            <w:bCs w:val="0"/>
          </w:rPr>
          <w:tab/>
        </w:r>
        <w:r w:rsidR="00520095" w:rsidRPr="00520095">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_Toc44139948 \h </w:instrText>
        </w:r>
        <w:r w:rsidR="00CD1B3B" w:rsidRPr="00520095">
          <w:rPr>
            <w:b w:val="0"/>
            <w:webHidden/>
          </w:rPr>
        </w:r>
        <w:r w:rsidR="00CD1B3B" w:rsidRPr="00520095">
          <w:rPr>
            <w:b w:val="0"/>
            <w:webHidden/>
          </w:rPr>
          <w:fldChar w:fldCharType="separate"/>
        </w:r>
        <w:r w:rsidR="00357DA8">
          <w:rPr>
            <w:b w:val="0"/>
            <w:webHidden/>
          </w:rPr>
          <w:t>56</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49" w:history="1">
        <w:r w:rsidR="00520095" w:rsidRPr="00520095">
          <w:rPr>
            <w:rStyle w:val="af1"/>
            <w:b w:val="0"/>
          </w:rPr>
          <w:t>8.4</w:t>
        </w:r>
        <w:r w:rsidR="00520095" w:rsidRPr="00520095">
          <w:rPr>
            <w:rFonts w:eastAsiaTheme="minorEastAsia"/>
            <w:b w:val="0"/>
            <w:bCs w:val="0"/>
          </w:rPr>
          <w:tab/>
        </w:r>
        <w:r w:rsidR="00520095" w:rsidRPr="00520095">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_Toc44139949 \h </w:instrText>
        </w:r>
        <w:r w:rsidR="00CD1B3B" w:rsidRPr="00520095">
          <w:rPr>
            <w:b w:val="0"/>
            <w:webHidden/>
          </w:rPr>
        </w:r>
        <w:r w:rsidR="00CD1B3B" w:rsidRPr="00520095">
          <w:rPr>
            <w:b w:val="0"/>
            <w:webHidden/>
          </w:rPr>
          <w:fldChar w:fldCharType="separate"/>
        </w:r>
        <w:r w:rsidR="00357DA8">
          <w:rPr>
            <w:b w:val="0"/>
            <w:webHidden/>
          </w:rPr>
          <w:t>56</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50" w:history="1">
        <w:r w:rsidR="00520095" w:rsidRPr="00520095">
          <w:rPr>
            <w:rStyle w:val="af1"/>
            <w:b w:val="0"/>
          </w:rPr>
          <w:t>8.5</w:t>
        </w:r>
        <w:r w:rsidR="00520095" w:rsidRPr="00520095">
          <w:rPr>
            <w:rFonts w:eastAsiaTheme="minorEastAsia"/>
            <w:b w:val="0"/>
            <w:bCs w:val="0"/>
          </w:rPr>
          <w:tab/>
        </w:r>
        <w:r w:rsidR="00520095" w:rsidRPr="00520095">
          <w:rPr>
            <w:rStyle w:val="af1"/>
            <w:b w:val="0"/>
          </w:rPr>
          <w:t>Приоритетное направление развития топливного баланса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_Toc44139950 \h </w:instrText>
        </w:r>
        <w:r w:rsidR="00CD1B3B" w:rsidRPr="00520095">
          <w:rPr>
            <w:b w:val="0"/>
            <w:webHidden/>
          </w:rPr>
        </w:r>
        <w:r w:rsidR="00CD1B3B" w:rsidRPr="00520095">
          <w:rPr>
            <w:b w:val="0"/>
            <w:webHidden/>
          </w:rPr>
          <w:fldChar w:fldCharType="separate"/>
        </w:r>
        <w:r w:rsidR="00357DA8">
          <w:rPr>
            <w:b w:val="0"/>
            <w:webHidden/>
          </w:rPr>
          <w:t>56</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51" w:history="1">
        <w:r w:rsidR="00520095" w:rsidRPr="00520095">
          <w:rPr>
            <w:rStyle w:val="af1"/>
            <w:b w:val="0"/>
            <w:noProof/>
          </w:rPr>
          <w:t>9</w:t>
        </w:r>
        <w:r w:rsidR="00520095" w:rsidRPr="00520095">
          <w:rPr>
            <w:rFonts w:eastAsiaTheme="minorEastAsia"/>
            <w:b w:val="0"/>
            <w:bCs w:val="0"/>
            <w:caps w:val="0"/>
            <w:noProof/>
          </w:rPr>
          <w:tab/>
        </w:r>
        <w:r w:rsidR="00520095" w:rsidRPr="00520095">
          <w:rPr>
            <w:rStyle w:val="af1"/>
            <w:b w:val="0"/>
            <w:noProof/>
          </w:rPr>
          <w:t>Раздел 9. Инвестиции в строительство, реконструкцию, техническое перевооружение и (или) модернизацию</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_Toc44139951 \h </w:instrText>
        </w:r>
        <w:r w:rsidR="00CD1B3B" w:rsidRPr="00520095">
          <w:rPr>
            <w:b w:val="0"/>
            <w:noProof/>
            <w:webHidden/>
          </w:rPr>
        </w:r>
        <w:r w:rsidR="00CD1B3B" w:rsidRPr="00520095">
          <w:rPr>
            <w:b w:val="0"/>
            <w:noProof/>
            <w:webHidden/>
          </w:rPr>
          <w:fldChar w:fldCharType="separate"/>
        </w:r>
        <w:r w:rsidR="00357DA8">
          <w:rPr>
            <w:b w:val="0"/>
            <w:noProof/>
            <w:webHidden/>
          </w:rPr>
          <w:t>57</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52" w:history="1">
        <w:r w:rsidR="00520095" w:rsidRPr="00520095">
          <w:rPr>
            <w:rStyle w:val="af1"/>
            <w:b w:val="0"/>
          </w:rPr>
          <w:t>9.1</w:t>
        </w:r>
        <w:r w:rsidR="00520095" w:rsidRPr="00520095">
          <w:rPr>
            <w:rFonts w:eastAsiaTheme="minorEastAsia"/>
            <w:b w:val="0"/>
            <w:bCs w:val="0"/>
          </w:rPr>
          <w:tab/>
        </w:r>
        <w:r w:rsidR="00520095" w:rsidRPr="00520095">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_Toc44139952 \h </w:instrText>
        </w:r>
        <w:r w:rsidR="00CD1B3B" w:rsidRPr="00520095">
          <w:rPr>
            <w:b w:val="0"/>
            <w:webHidden/>
          </w:rPr>
        </w:r>
        <w:r w:rsidR="00CD1B3B" w:rsidRPr="00520095">
          <w:rPr>
            <w:b w:val="0"/>
            <w:webHidden/>
          </w:rPr>
          <w:fldChar w:fldCharType="separate"/>
        </w:r>
        <w:r w:rsidR="00357DA8">
          <w:rPr>
            <w:b w:val="0"/>
            <w:webHidden/>
          </w:rPr>
          <w:t>57</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53" w:history="1">
        <w:r w:rsidR="00520095" w:rsidRPr="00520095">
          <w:rPr>
            <w:rStyle w:val="af1"/>
            <w:b w:val="0"/>
          </w:rPr>
          <w:t>9.2</w:t>
        </w:r>
        <w:r w:rsidR="00520095" w:rsidRPr="00520095">
          <w:rPr>
            <w:rFonts w:eastAsiaTheme="minorEastAsia"/>
            <w:b w:val="0"/>
            <w:bCs w:val="0"/>
          </w:rPr>
          <w:tab/>
        </w:r>
        <w:r w:rsidR="00520095" w:rsidRPr="00520095">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_Toc44139953 \h </w:instrText>
        </w:r>
        <w:r w:rsidR="00CD1B3B" w:rsidRPr="00520095">
          <w:rPr>
            <w:b w:val="0"/>
            <w:webHidden/>
          </w:rPr>
        </w:r>
        <w:r w:rsidR="00CD1B3B" w:rsidRPr="00520095">
          <w:rPr>
            <w:b w:val="0"/>
            <w:webHidden/>
          </w:rPr>
          <w:fldChar w:fldCharType="separate"/>
        </w:r>
        <w:r w:rsidR="00357DA8">
          <w:rPr>
            <w:b w:val="0"/>
            <w:webHidden/>
          </w:rPr>
          <w:t>58</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54" w:history="1">
        <w:r w:rsidR="00520095" w:rsidRPr="00520095">
          <w:rPr>
            <w:rStyle w:val="af1"/>
            <w:b w:val="0"/>
          </w:rPr>
          <w:t>9.3</w:t>
        </w:r>
        <w:r w:rsidR="00520095" w:rsidRPr="00520095">
          <w:rPr>
            <w:rFonts w:eastAsiaTheme="minorEastAsia"/>
            <w:b w:val="0"/>
            <w:bCs w:val="0"/>
          </w:rPr>
          <w:tab/>
        </w:r>
        <w:r w:rsidR="00520095" w:rsidRPr="00520095">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_Toc44139954 \h </w:instrText>
        </w:r>
        <w:r w:rsidR="00CD1B3B" w:rsidRPr="00520095">
          <w:rPr>
            <w:b w:val="0"/>
            <w:webHidden/>
          </w:rPr>
        </w:r>
        <w:r w:rsidR="00CD1B3B" w:rsidRPr="00520095">
          <w:rPr>
            <w:b w:val="0"/>
            <w:webHidden/>
          </w:rPr>
          <w:fldChar w:fldCharType="separate"/>
        </w:r>
        <w:r w:rsidR="00357DA8">
          <w:rPr>
            <w:b w:val="0"/>
            <w:webHidden/>
          </w:rPr>
          <w:t>58</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55" w:history="1">
        <w:r w:rsidR="00520095" w:rsidRPr="00520095">
          <w:rPr>
            <w:rStyle w:val="af1"/>
            <w:b w:val="0"/>
          </w:rPr>
          <w:t>9.4</w:t>
        </w:r>
        <w:r w:rsidR="00520095" w:rsidRPr="00520095">
          <w:rPr>
            <w:rFonts w:eastAsiaTheme="minorEastAsia"/>
            <w:b w:val="0"/>
            <w:bCs w:val="0"/>
          </w:rPr>
          <w:tab/>
        </w:r>
        <w:r w:rsidR="00520095" w:rsidRPr="00520095">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_Toc44139955 \h </w:instrText>
        </w:r>
        <w:r w:rsidR="00CD1B3B" w:rsidRPr="00520095">
          <w:rPr>
            <w:b w:val="0"/>
            <w:webHidden/>
          </w:rPr>
        </w:r>
        <w:r w:rsidR="00CD1B3B" w:rsidRPr="00520095">
          <w:rPr>
            <w:b w:val="0"/>
            <w:webHidden/>
          </w:rPr>
          <w:fldChar w:fldCharType="separate"/>
        </w:r>
        <w:r w:rsidR="00357DA8">
          <w:rPr>
            <w:b w:val="0"/>
            <w:webHidden/>
          </w:rPr>
          <w:t>58</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56" w:history="1">
        <w:r w:rsidR="00520095" w:rsidRPr="00520095">
          <w:rPr>
            <w:rStyle w:val="af1"/>
            <w:b w:val="0"/>
          </w:rPr>
          <w:t>9.5</w:t>
        </w:r>
        <w:r w:rsidR="00520095" w:rsidRPr="00520095">
          <w:rPr>
            <w:rFonts w:eastAsiaTheme="minorEastAsia"/>
            <w:b w:val="0"/>
            <w:bCs w:val="0"/>
          </w:rPr>
          <w:tab/>
        </w:r>
        <w:r w:rsidR="00520095" w:rsidRPr="00520095">
          <w:rPr>
            <w:rStyle w:val="af1"/>
            <w:b w:val="0"/>
          </w:rPr>
          <w:t>Оценка эффективности инвестиций по отдельным предложениям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_Toc44139956 \h </w:instrText>
        </w:r>
        <w:r w:rsidR="00CD1B3B" w:rsidRPr="00520095">
          <w:rPr>
            <w:b w:val="0"/>
            <w:webHidden/>
          </w:rPr>
        </w:r>
        <w:r w:rsidR="00CD1B3B" w:rsidRPr="00520095">
          <w:rPr>
            <w:b w:val="0"/>
            <w:webHidden/>
          </w:rPr>
          <w:fldChar w:fldCharType="separate"/>
        </w:r>
        <w:r w:rsidR="00357DA8">
          <w:rPr>
            <w:b w:val="0"/>
            <w:webHidden/>
          </w:rPr>
          <w:t>58</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57" w:history="1">
        <w:r w:rsidR="00520095" w:rsidRPr="00520095">
          <w:rPr>
            <w:rStyle w:val="af1"/>
            <w:b w:val="0"/>
          </w:rPr>
          <w:t>9.6</w:t>
        </w:r>
        <w:r w:rsidR="00520095" w:rsidRPr="00520095">
          <w:rPr>
            <w:rFonts w:eastAsiaTheme="minorEastAsia"/>
            <w:b w:val="0"/>
            <w:bCs w:val="0"/>
          </w:rPr>
          <w:tab/>
        </w:r>
        <w:r w:rsidR="00520095" w:rsidRPr="00520095">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_Toc44139957 \h </w:instrText>
        </w:r>
        <w:r w:rsidR="00CD1B3B" w:rsidRPr="00520095">
          <w:rPr>
            <w:b w:val="0"/>
            <w:webHidden/>
          </w:rPr>
        </w:r>
        <w:r w:rsidR="00CD1B3B" w:rsidRPr="00520095">
          <w:rPr>
            <w:b w:val="0"/>
            <w:webHidden/>
          </w:rPr>
          <w:fldChar w:fldCharType="separate"/>
        </w:r>
        <w:r w:rsidR="00357DA8">
          <w:rPr>
            <w:b w:val="0"/>
            <w:webHidden/>
          </w:rPr>
          <w:t>59</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58" w:history="1">
        <w:r w:rsidR="00520095" w:rsidRPr="00520095">
          <w:rPr>
            <w:rStyle w:val="af1"/>
            <w:b w:val="0"/>
            <w:noProof/>
          </w:rPr>
          <w:t>10</w:t>
        </w:r>
        <w:r w:rsidR="00520095" w:rsidRPr="00520095">
          <w:rPr>
            <w:rFonts w:eastAsiaTheme="minorEastAsia"/>
            <w:b w:val="0"/>
            <w:bCs w:val="0"/>
            <w:caps w:val="0"/>
            <w:noProof/>
          </w:rPr>
          <w:tab/>
        </w:r>
        <w:r w:rsidR="00520095" w:rsidRPr="00520095">
          <w:rPr>
            <w:rStyle w:val="af1"/>
            <w:b w:val="0"/>
            <w:noProof/>
          </w:rPr>
          <w:t>Раздел 10. Решение о присвоении статуса единой теплоснабжающей организации (организациям)</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_Toc44139958 \h </w:instrText>
        </w:r>
        <w:r w:rsidR="00CD1B3B" w:rsidRPr="00520095">
          <w:rPr>
            <w:b w:val="0"/>
            <w:noProof/>
            <w:webHidden/>
          </w:rPr>
        </w:r>
        <w:r w:rsidR="00CD1B3B" w:rsidRPr="00520095">
          <w:rPr>
            <w:b w:val="0"/>
            <w:noProof/>
            <w:webHidden/>
          </w:rPr>
          <w:fldChar w:fldCharType="separate"/>
        </w:r>
        <w:r w:rsidR="00357DA8">
          <w:rPr>
            <w:b w:val="0"/>
            <w:noProof/>
            <w:webHidden/>
          </w:rPr>
          <w:t>60</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59" w:history="1">
        <w:r w:rsidR="00520095" w:rsidRPr="00520095">
          <w:rPr>
            <w:rStyle w:val="af1"/>
            <w:b w:val="0"/>
          </w:rPr>
          <w:t>10.1</w:t>
        </w:r>
        <w:r w:rsidR="00520095" w:rsidRPr="00520095">
          <w:rPr>
            <w:rFonts w:eastAsiaTheme="minorEastAsia"/>
            <w:b w:val="0"/>
            <w:bCs w:val="0"/>
          </w:rPr>
          <w:tab/>
        </w:r>
        <w:r w:rsidR="00520095" w:rsidRPr="00520095">
          <w:rPr>
            <w:rStyle w:val="af1"/>
            <w:b w:val="0"/>
          </w:rPr>
          <w:t>Решение о присвоении статуса единой теплоснабжающей организации (организациям)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_Toc44139959 \h </w:instrText>
        </w:r>
        <w:r w:rsidR="00CD1B3B" w:rsidRPr="00520095">
          <w:rPr>
            <w:b w:val="0"/>
            <w:webHidden/>
          </w:rPr>
        </w:r>
        <w:r w:rsidR="00CD1B3B" w:rsidRPr="00520095">
          <w:rPr>
            <w:b w:val="0"/>
            <w:webHidden/>
          </w:rPr>
          <w:fldChar w:fldCharType="separate"/>
        </w:r>
        <w:r w:rsidR="00357DA8">
          <w:rPr>
            <w:b w:val="0"/>
            <w:webHidden/>
          </w:rPr>
          <w:t>60</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60" w:history="1">
        <w:r w:rsidR="00520095" w:rsidRPr="00520095">
          <w:rPr>
            <w:rStyle w:val="af1"/>
            <w:b w:val="0"/>
          </w:rPr>
          <w:t>10.2</w:t>
        </w:r>
        <w:r w:rsidR="00520095" w:rsidRPr="00520095">
          <w:rPr>
            <w:rFonts w:eastAsiaTheme="minorEastAsia"/>
            <w:b w:val="0"/>
            <w:bCs w:val="0"/>
          </w:rPr>
          <w:tab/>
        </w:r>
        <w:r w:rsidR="00520095" w:rsidRPr="00520095">
          <w:rPr>
            <w:rStyle w:val="af1"/>
            <w:b w:val="0"/>
          </w:rPr>
          <w:t>Реестр зон деятельности единой теплоснабжающей организации (организаций)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_Toc44139960 \h </w:instrText>
        </w:r>
        <w:r w:rsidR="00CD1B3B" w:rsidRPr="00520095">
          <w:rPr>
            <w:b w:val="0"/>
            <w:webHidden/>
          </w:rPr>
        </w:r>
        <w:r w:rsidR="00CD1B3B" w:rsidRPr="00520095">
          <w:rPr>
            <w:b w:val="0"/>
            <w:webHidden/>
          </w:rPr>
          <w:fldChar w:fldCharType="separate"/>
        </w:r>
        <w:r w:rsidR="00357DA8">
          <w:rPr>
            <w:b w:val="0"/>
            <w:webHidden/>
          </w:rPr>
          <w:t>60</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61" w:history="1">
        <w:r w:rsidR="00520095" w:rsidRPr="00520095">
          <w:rPr>
            <w:rStyle w:val="af1"/>
            <w:b w:val="0"/>
          </w:rPr>
          <w:t>10.3</w:t>
        </w:r>
        <w:r w:rsidR="00520095" w:rsidRPr="00520095">
          <w:rPr>
            <w:rFonts w:eastAsiaTheme="minorEastAsia"/>
            <w:b w:val="0"/>
            <w:bCs w:val="0"/>
          </w:rPr>
          <w:tab/>
        </w:r>
        <w:r w:rsidR="00520095" w:rsidRPr="00520095">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_Toc44139961 \h </w:instrText>
        </w:r>
        <w:r w:rsidR="00CD1B3B" w:rsidRPr="00520095">
          <w:rPr>
            <w:b w:val="0"/>
            <w:webHidden/>
          </w:rPr>
        </w:r>
        <w:r w:rsidR="00CD1B3B" w:rsidRPr="00520095">
          <w:rPr>
            <w:b w:val="0"/>
            <w:webHidden/>
          </w:rPr>
          <w:fldChar w:fldCharType="separate"/>
        </w:r>
        <w:r w:rsidR="00357DA8">
          <w:rPr>
            <w:b w:val="0"/>
            <w:webHidden/>
          </w:rPr>
          <w:t>60</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62" w:history="1">
        <w:r w:rsidR="00520095" w:rsidRPr="00520095">
          <w:rPr>
            <w:rStyle w:val="af1"/>
            <w:b w:val="0"/>
          </w:rPr>
          <w:t>10.4</w:t>
        </w:r>
        <w:r w:rsidR="00520095" w:rsidRPr="00520095">
          <w:rPr>
            <w:rFonts w:eastAsiaTheme="minorEastAsia"/>
            <w:b w:val="0"/>
            <w:bCs w:val="0"/>
          </w:rPr>
          <w:tab/>
        </w:r>
        <w:r w:rsidR="00520095" w:rsidRPr="00520095">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_Toc44139962 \h </w:instrText>
        </w:r>
        <w:r w:rsidR="00CD1B3B" w:rsidRPr="00520095">
          <w:rPr>
            <w:b w:val="0"/>
            <w:webHidden/>
          </w:rPr>
        </w:r>
        <w:r w:rsidR="00CD1B3B" w:rsidRPr="00520095">
          <w:rPr>
            <w:b w:val="0"/>
            <w:webHidden/>
          </w:rPr>
          <w:fldChar w:fldCharType="separate"/>
        </w:r>
        <w:r w:rsidR="00357DA8">
          <w:rPr>
            <w:b w:val="0"/>
            <w:webHidden/>
          </w:rPr>
          <w:t>61</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63" w:history="1">
        <w:r w:rsidR="00520095" w:rsidRPr="00520095">
          <w:rPr>
            <w:rStyle w:val="af1"/>
            <w:b w:val="0"/>
          </w:rPr>
          <w:t>10.5</w:t>
        </w:r>
        <w:r w:rsidR="00520095" w:rsidRPr="00520095">
          <w:rPr>
            <w:rFonts w:eastAsiaTheme="minorEastAsia"/>
            <w:b w:val="0"/>
            <w:bCs w:val="0"/>
          </w:rPr>
          <w:tab/>
        </w:r>
        <w:r w:rsidR="00520095" w:rsidRPr="00520095">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_Toc44139963 \h </w:instrText>
        </w:r>
        <w:r w:rsidR="00CD1B3B" w:rsidRPr="00520095">
          <w:rPr>
            <w:b w:val="0"/>
            <w:webHidden/>
          </w:rPr>
        </w:r>
        <w:r w:rsidR="00CD1B3B" w:rsidRPr="00520095">
          <w:rPr>
            <w:b w:val="0"/>
            <w:webHidden/>
          </w:rPr>
          <w:fldChar w:fldCharType="separate"/>
        </w:r>
        <w:r w:rsidR="00357DA8">
          <w:rPr>
            <w:b w:val="0"/>
            <w:webHidden/>
          </w:rPr>
          <w:t>61</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64" w:history="1">
        <w:r w:rsidR="00520095" w:rsidRPr="00520095">
          <w:rPr>
            <w:rStyle w:val="af1"/>
            <w:b w:val="0"/>
            <w:noProof/>
          </w:rPr>
          <w:t>11</w:t>
        </w:r>
        <w:r w:rsidR="00520095" w:rsidRPr="00520095">
          <w:rPr>
            <w:rFonts w:eastAsiaTheme="minorEastAsia"/>
            <w:b w:val="0"/>
            <w:bCs w:val="0"/>
            <w:caps w:val="0"/>
            <w:noProof/>
          </w:rPr>
          <w:tab/>
        </w:r>
        <w:r w:rsidR="00520095" w:rsidRPr="00520095">
          <w:rPr>
            <w:rStyle w:val="af1"/>
            <w:b w:val="0"/>
            <w:noProof/>
          </w:rPr>
          <w:t>Раздел 11. Решения о распределении тепловой нагрузки между источниками тепловой энергии</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_Toc44139964 \h </w:instrText>
        </w:r>
        <w:r w:rsidR="00CD1B3B" w:rsidRPr="00520095">
          <w:rPr>
            <w:b w:val="0"/>
            <w:noProof/>
            <w:webHidden/>
          </w:rPr>
        </w:r>
        <w:r w:rsidR="00CD1B3B" w:rsidRPr="00520095">
          <w:rPr>
            <w:b w:val="0"/>
            <w:noProof/>
            <w:webHidden/>
          </w:rPr>
          <w:fldChar w:fldCharType="separate"/>
        </w:r>
        <w:r w:rsidR="00357DA8">
          <w:rPr>
            <w:b w:val="0"/>
            <w:noProof/>
            <w:webHidden/>
          </w:rPr>
          <w:t>62</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65" w:history="1">
        <w:r w:rsidR="00520095" w:rsidRPr="00520095">
          <w:rPr>
            <w:rStyle w:val="af1"/>
            <w:b w:val="0"/>
          </w:rPr>
          <w:t>11.1</w:t>
        </w:r>
        <w:r w:rsidR="00520095" w:rsidRPr="00520095">
          <w:rPr>
            <w:rFonts w:eastAsiaTheme="minorEastAsia"/>
            <w:b w:val="0"/>
            <w:bCs w:val="0"/>
          </w:rPr>
          <w:tab/>
        </w:r>
        <w:r w:rsidR="00520095" w:rsidRPr="00520095">
          <w:rPr>
            <w:rStyle w:val="af1"/>
            <w:b w:val="0"/>
          </w:rPr>
          <w:t>Сведения о величине тепловой нагрузки, распределяемой (перераспределяемой) между источниками тепловой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_Toc44139965 \h </w:instrText>
        </w:r>
        <w:r w:rsidR="00CD1B3B" w:rsidRPr="00520095">
          <w:rPr>
            <w:b w:val="0"/>
            <w:webHidden/>
          </w:rPr>
        </w:r>
        <w:r w:rsidR="00CD1B3B" w:rsidRPr="00520095">
          <w:rPr>
            <w:b w:val="0"/>
            <w:webHidden/>
          </w:rPr>
          <w:fldChar w:fldCharType="separate"/>
        </w:r>
        <w:r w:rsidR="00357DA8">
          <w:rPr>
            <w:b w:val="0"/>
            <w:webHidden/>
          </w:rPr>
          <w:t>62</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66" w:history="1">
        <w:r w:rsidR="00520095" w:rsidRPr="00520095">
          <w:rPr>
            <w:rStyle w:val="af1"/>
            <w:b w:val="0"/>
          </w:rPr>
          <w:t>11.2</w:t>
        </w:r>
        <w:r w:rsidR="00520095" w:rsidRPr="00520095">
          <w:rPr>
            <w:rFonts w:eastAsiaTheme="minorEastAsia"/>
            <w:b w:val="0"/>
            <w:bCs w:val="0"/>
          </w:rPr>
          <w:tab/>
        </w:r>
        <w:r w:rsidR="00520095" w:rsidRPr="00520095">
          <w:rPr>
            <w:rStyle w:val="af1"/>
            <w:b w:val="0"/>
          </w:rPr>
          <w:t>Сроки выполнения перераспределения для каждого этапа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_Toc44139966 \h </w:instrText>
        </w:r>
        <w:r w:rsidR="00CD1B3B" w:rsidRPr="00520095">
          <w:rPr>
            <w:b w:val="0"/>
            <w:webHidden/>
          </w:rPr>
        </w:r>
        <w:r w:rsidR="00CD1B3B" w:rsidRPr="00520095">
          <w:rPr>
            <w:b w:val="0"/>
            <w:webHidden/>
          </w:rPr>
          <w:fldChar w:fldCharType="separate"/>
        </w:r>
        <w:r w:rsidR="00357DA8">
          <w:rPr>
            <w:b w:val="0"/>
            <w:webHidden/>
          </w:rPr>
          <w:t>62</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67" w:history="1">
        <w:r w:rsidR="00520095" w:rsidRPr="00520095">
          <w:rPr>
            <w:rStyle w:val="af1"/>
            <w:b w:val="0"/>
            <w:noProof/>
          </w:rPr>
          <w:t>12</w:t>
        </w:r>
        <w:r w:rsidR="00520095" w:rsidRPr="00520095">
          <w:rPr>
            <w:rFonts w:eastAsiaTheme="minorEastAsia"/>
            <w:b w:val="0"/>
            <w:bCs w:val="0"/>
            <w:caps w:val="0"/>
            <w:noProof/>
          </w:rPr>
          <w:tab/>
        </w:r>
        <w:r w:rsidR="00520095" w:rsidRPr="00520095">
          <w:rPr>
            <w:rStyle w:val="af1"/>
            <w:b w:val="0"/>
            <w:noProof/>
          </w:rPr>
          <w:t>Раздел 12. Решения по бесхозяйным тепловым сетям</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_Toc44139967 \h </w:instrText>
        </w:r>
        <w:r w:rsidR="00CD1B3B" w:rsidRPr="00520095">
          <w:rPr>
            <w:b w:val="0"/>
            <w:noProof/>
            <w:webHidden/>
          </w:rPr>
        </w:r>
        <w:r w:rsidR="00CD1B3B" w:rsidRPr="00520095">
          <w:rPr>
            <w:b w:val="0"/>
            <w:noProof/>
            <w:webHidden/>
          </w:rPr>
          <w:fldChar w:fldCharType="separate"/>
        </w:r>
        <w:r w:rsidR="00357DA8">
          <w:rPr>
            <w:b w:val="0"/>
            <w:noProof/>
            <w:webHidden/>
          </w:rPr>
          <w:t>63</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68" w:history="1">
        <w:r w:rsidR="00520095" w:rsidRPr="00520095">
          <w:rPr>
            <w:rStyle w:val="af1"/>
            <w:b w:val="0"/>
          </w:rPr>
          <w:t>12.1</w:t>
        </w:r>
        <w:r w:rsidR="00520095" w:rsidRPr="00520095">
          <w:rPr>
            <w:rFonts w:eastAsiaTheme="minorEastAsia"/>
            <w:b w:val="0"/>
            <w:bCs w:val="0"/>
          </w:rPr>
          <w:tab/>
        </w:r>
        <w:r w:rsidR="00520095" w:rsidRPr="00520095">
          <w:rPr>
            <w:rStyle w:val="af1"/>
            <w:b w:val="0"/>
          </w:rPr>
          <w:t>Перечень выявленных бесхозяйных тепловых сетей (в случае их выявления)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_Toc44139968 \h </w:instrText>
        </w:r>
        <w:r w:rsidR="00CD1B3B" w:rsidRPr="00520095">
          <w:rPr>
            <w:b w:val="0"/>
            <w:webHidden/>
          </w:rPr>
        </w:r>
        <w:r w:rsidR="00CD1B3B" w:rsidRPr="00520095">
          <w:rPr>
            <w:b w:val="0"/>
            <w:webHidden/>
          </w:rPr>
          <w:fldChar w:fldCharType="separate"/>
        </w:r>
        <w:r w:rsidR="00357DA8">
          <w:rPr>
            <w:b w:val="0"/>
            <w:webHidden/>
          </w:rPr>
          <w:t>63</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69" w:history="1">
        <w:r w:rsidR="00520095" w:rsidRPr="00520095">
          <w:rPr>
            <w:rStyle w:val="af1"/>
            <w:b w:val="0"/>
          </w:rPr>
          <w:t>12.2</w:t>
        </w:r>
        <w:r w:rsidR="00520095" w:rsidRPr="00520095">
          <w:rPr>
            <w:rFonts w:eastAsiaTheme="minorEastAsia"/>
            <w:b w:val="0"/>
            <w:bCs w:val="0"/>
          </w:rPr>
          <w:tab/>
        </w:r>
        <w:r w:rsidR="00520095" w:rsidRPr="00520095">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_Toc44139969 \h </w:instrText>
        </w:r>
        <w:r w:rsidR="00CD1B3B" w:rsidRPr="00520095">
          <w:rPr>
            <w:b w:val="0"/>
            <w:webHidden/>
          </w:rPr>
        </w:r>
        <w:r w:rsidR="00CD1B3B" w:rsidRPr="00520095">
          <w:rPr>
            <w:b w:val="0"/>
            <w:webHidden/>
          </w:rPr>
          <w:fldChar w:fldCharType="separate"/>
        </w:r>
        <w:r w:rsidR="00357DA8">
          <w:rPr>
            <w:b w:val="0"/>
            <w:webHidden/>
          </w:rPr>
          <w:t>63</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70" w:history="1">
        <w:r w:rsidR="00520095" w:rsidRPr="00520095">
          <w:rPr>
            <w:rStyle w:val="af1"/>
            <w:b w:val="0"/>
            <w:noProof/>
          </w:rPr>
          <w:t>13</w:t>
        </w:r>
        <w:r w:rsidR="00520095" w:rsidRPr="00520095">
          <w:rPr>
            <w:rFonts w:eastAsiaTheme="minorEastAsia"/>
            <w:b w:val="0"/>
            <w:bCs w:val="0"/>
            <w:caps w:val="0"/>
            <w:noProof/>
          </w:rPr>
          <w:tab/>
        </w:r>
        <w:r w:rsidR="00520095" w:rsidRPr="00520095">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Верхнеказымский</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_Toc44139970 \h </w:instrText>
        </w:r>
        <w:r w:rsidR="00CD1B3B" w:rsidRPr="00520095">
          <w:rPr>
            <w:b w:val="0"/>
            <w:noProof/>
            <w:webHidden/>
          </w:rPr>
        </w:r>
        <w:r w:rsidR="00CD1B3B" w:rsidRPr="00520095">
          <w:rPr>
            <w:b w:val="0"/>
            <w:noProof/>
            <w:webHidden/>
          </w:rPr>
          <w:fldChar w:fldCharType="separate"/>
        </w:r>
        <w:r w:rsidR="00357DA8">
          <w:rPr>
            <w:b w:val="0"/>
            <w:noProof/>
            <w:webHidden/>
          </w:rPr>
          <w:t>64</w:t>
        </w:r>
        <w:r w:rsidR="00CD1B3B" w:rsidRPr="00520095">
          <w:rPr>
            <w:b w:val="0"/>
            <w:noProof/>
            <w:webHidden/>
          </w:rPr>
          <w:fldChar w:fldCharType="end"/>
        </w:r>
      </w:hyperlink>
    </w:p>
    <w:p w:rsidR="00520095" w:rsidRPr="00520095" w:rsidRDefault="00027C35" w:rsidP="00520095">
      <w:pPr>
        <w:pStyle w:val="24"/>
        <w:rPr>
          <w:rFonts w:eastAsiaTheme="minorEastAsia"/>
          <w:b w:val="0"/>
          <w:bCs w:val="0"/>
        </w:rPr>
      </w:pPr>
      <w:hyperlink w:anchor="_Toc44139971" w:history="1">
        <w:r w:rsidR="00520095" w:rsidRPr="00520095">
          <w:rPr>
            <w:rStyle w:val="af1"/>
            <w:b w:val="0"/>
          </w:rPr>
          <w:t>13.1</w:t>
        </w:r>
        <w:r w:rsidR="00520095" w:rsidRPr="00520095">
          <w:rPr>
            <w:rFonts w:eastAsiaTheme="minorEastAsia"/>
            <w:b w:val="0"/>
            <w:bCs w:val="0"/>
          </w:rPr>
          <w:tab/>
        </w:r>
        <w:r w:rsidR="00520095" w:rsidRPr="00520095">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_Toc44139971 \h </w:instrText>
        </w:r>
        <w:r w:rsidR="00CD1B3B" w:rsidRPr="00520095">
          <w:rPr>
            <w:b w:val="0"/>
            <w:webHidden/>
          </w:rPr>
        </w:r>
        <w:r w:rsidR="00CD1B3B" w:rsidRPr="00520095">
          <w:rPr>
            <w:b w:val="0"/>
            <w:webHidden/>
          </w:rPr>
          <w:fldChar w:fldCharType="separate"/>
        </w:r>
        <w:r w:rsidR="00357DA8">
          <w:rPr>
            <w:b w:val="0"/>
            <w:webHidden/>
          </w:rPr>
          <w:t>64</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72" w:history="1">
        <w:r w:rsidR="00520095" w:rsidRPr="00520095">
          <w:rPr>
            <w:rStyle w:val="af1"/>
            <w:b w:val="0"/>
          </w:rPr>
          <w:t>13.2</w:t>
        </w:r>
        <w:r w:rsidR="00520095" w:rsidRPr="00520095">
          <w:rPr>
            <w:rFonts w:eastAsiaTheme="minorEastAsia"/>
            <w:b w:val="0"/>
            <w:bCs w:val="0"/>
          </w:rPr>
          <w:tab/>
        </w:r>
        <w:r w:rsidR="00520095" w:rsidRPr="00520095">
          <w:rPr>
            <w:rStyle w:val="af1"/>
            <w:b w:val="0"/>
          </w:rPr>
          <w:t>Описание проблем организации газоснабжения источников тепловой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_Toc44139972 \h </w:instrText>
        </w:r>
        <w:r w:rsidR="00CD1B3B" w:rsidRPr="00520095">
          <w:rPr>
            <w:b w:val="0"/>
            <w:webHidden/>
          </w:rPr>
        </w:r>
        <w:r w:rsidR="00CD1B3B" w:rsidRPr="00520095">
          <w:rPr>
            <w:b w:val="0"/>
            <w:webHidden/>
          </w:rPr>
          <w:fldChar w:fldCharType="separate"/>
        </w:r>
        <w:r w:rsidR="00357DA8">
          <w:rPr>
            <w:b w:val="0"/>
            <w:webHidden/>
          </w:rPr>
          <w:t>64</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73" w:history="1">
        <w:r w:rsidR="00520095" w:rsidRPr="00520095">
          <w:rPr>
            <w:rStyle w:val="af1"/>
            <w:b w:val="0"/>
          </w:rPr>
          <w:t>13.3</w:t>
        </w:r>
        <w:r w:rsidR="00520095" w:rsidRPr="00520095">
          <w:rPr>
            <w:rFonts w:eastAsiaTheme="minorEastAsia"/>
            <w:b w:val="0"/>
            <w:bCs w:val="0"/>
          </w:rPr>
          <w:tab/>
        </w:r>
        <w:r w:rsidR="00520095" w:rsidRPr="00520095">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_Toc44139973 \h </w:instrText>
        </w:r>
        <w:r w:rsidR="00CD1B3B" w:rsidRPr="00520095">
          <w:rPr>
            <w:b w:val="0"/>
            <w:webHidden/>
          </w:rPr>
        </w:r>
        <w:r w:rsidR="00CD1B3B" w:rsidRPr="00520095">
          <w:rPr>
            <w:b w:val="0"/>
            <w:webHidden/>
          </w:rPr>
          <w:fldChar w:fldCharType="separate"/>
        </w:r>
        <w:r w:rsidR="00357DA8">
          <w:rPr>
            <w:b w:val="0"/>
            <w:webHidden/>
          </w:rPr>
          <w:t>65</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74" w:history="1">
        <w:r w:rsidR="00520095" w:rsidRPr="00520095">
          <w:rPr>
            <w:rStyle w:val="af1"/>
            <w:b w:val="0"/>
          </w:rPr>
          <w:t>13.4</w:t>
        </w:r>
        <w:r w:rsidR="00520095" w:rsidRPr="00520095">
          <w:rPr>
            <w:rFonts w:eastAsiaTheme="minorEastAsia"/>
            <w:b w:val="0"/>
            <w:bCs w:val="0"/>
          </w:rPr>
          <w:tab/>
        </w:r>
        <w:r w:rsidR="00520095" w:rsidRPr="00520095">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_Toc44139974 \h </w:instrText>
        </w:r>
        <w:r w:rsidR="00CD1B3B" w:rsidRPr="00520095">
          <w:rPr>
            <w:b w:val="0"/>
            <w:webHidden/>
          </w:rPr>
        </w:r>
        <w:r w:rsidR="00CD1B3B" w:rsidRPr="00520095">
          <w:rPr>
            <w:b w:val="0"/>
            <w:webHidden/>
          </w:rPr>
          <w:fldChar w:fldCharType="separate"/>
        </w:r>
        <w:r w:rsidR="00357DA8">
          <w:rPr>
            <w:b w:val="0"/>
            <w:webHidden/>
          </w:rPr>
          <w:t>65</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75" w:history="1">
        <w:r w:rsidR="00520095" w:rsidRPr="00520095">
          <w:rPr>
            <w:rStyle w:val="af1"/>
            <w:b w:val="0"/>
          </w:rPr>
          <w:t>13.5</w:t>
        </w:r>
        <w:r w:rsidR="00520095" w:rsidRPr="00520095">
          <w:rPr>
            <w:rFonts w:eastAsiaTheme="minorEastAsia"/>
            <w:b w:val="0"/>
            <w:bCs w:val="0"/>
          </w:rPr>
          <w:tab/>
        </w:r>
        <w:r w:rsidR="00520095" w:rsidRPr="00520095">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_Toc44139975 \h </w:instrText>
        </w:r>
        <w:r w:rsidR="00CD1B3B" w:rsidRPr="00520095">
          <w:rPr>
            <w:b w:val="0"/>
            <w:webHidden/>
          </w:rPr>
        </w:r>
        <w:r w:rsidR="00CD1B3B" w:rsidRPr="00520095">
          <w:rPr>
            <w:b w:val="0"/>
            <w:webHidden/>
          </w:rPr>
          <w:fldChar w:fldCharType="separate"/>
        </w:r>
        <w:r w:rsidR="00357DA8">
          <w:rPr>
            <w:b w:val="0"/>
            <w:webHidden/>
          </w:rPr>
          <w:t>65</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76" w:history="1">
        <w:r w:rsidR="00520095" w:rsidRPr="00520095">
          <w:rPr>
            <w:rStyle w:val="af1"/>
            <w:b w:val="0"/>
          </w:rPr>
          <w:t>13.6</w:t>
        </w:r>
        <w:r w:rsidR="00520095" w:rsidRPr="00520095">
          <w:rPr>
            <w:rFonts w:eastAsiaTheme="minorEastAsia"/>
            <w:b w:val="0"/>
            <w:bCs w:val="0"/>
          </w:rPr>
          <w:tab/>
        </w:r>
        <w:r w:rsidR="00520095" w:rsidRPr="00520095">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_Toc44139976 \h </w:instrText>
        </w:r>
        <w:r w:rsidR="00CD1B3B" w:rsidRPr="00520095">
          <w:rPr>
            <w:b w:val="0"/>
            <w:webHidden/>
          </w:rPr>
        </w:r>
        <w:r w:rsidR="00CD1B3B" w:rsidRPr="00520095">
          <w:rPr>
            <w:b w:val="0"/>
            <w:webHidden/>
          </w:rPr>
          <w:fldChar w:fldCharType="separate"/>
        </w:r>
        <w:r w:rsidR="00357DA8">
          <w:rPr>
            <w:b w:val="0"/>
            <w:webHidden/>
          </w:rPr>
          <w:t>65</w:t>
        </w:r>
        <w:r w:rsidR="00CD1B3B" w:rsidRPr="00520095">
          <w:rPr>
            <w:b w:val="0"/>
            <w:webHidden/>
          </w:rPr>
          <w:fldChar w:fldCharType="end"/>
        </w:r>
      </w:hyperlink>
    </w:p>
    <w:p w:rsidR="00520095" w:rsidRPr="00520095" w:rsidRDefault="00027C35" w:rsidP="00520095">
      <w:pPr>
        <w:pStyle w:val="24"/>
        <w:rPr>
          <w:rFonts w:eastAsiaTheme="minorEastAsia"/>
          <w:b w:val="0"/>
          <w:bCs w:val="0"/>
        </w:rPr>
      </w:pPr>
      <w:hyperlink w:anchor="_Toc44139977" w:history="1">
        <w:r w:rsidR="00520095" w:rsidRPr="00520095">
          <w:rPr>
            <w:rStyle w:val="af1"/>
            <w:b w:val="0"/>
          </w:rPr>
          <w:t>13.7</w:t>
        </w:r>
        <w:r w:rsidR="00520095" w:rsidRPr="00520095">
          <w:rPr>
            <w:rFonts w:eastAsiaTheme="minorEastAsia"/>
            <w:b w:val="0"/>
            <w:bCs w:val="0"/>
          </w:rPr>
          <w:tab/>
        </w:r>
        <w:r w:rsidR="00520095" w:rsidRPr="00520095">
          <w:rPr>
            <w:rStyle w:val="af1"/>
            <w:b w:val="0"/>
          </w:rPr>
          <w:t>Предложения по корректировке, утверждённой (разработке) схемы водоснабжения с.п. Верхнеказымский,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Верхнеказымский</w:t>
        </w:r>
        <w:r w:rsidR="00520095" w:rsidRPr="00520095">
          <w:rPr>
            <w:b w:val="0"/>
            <w:webHidden/>
          </w:rPr>
          <w:tab/>
        </w:r>
        <w:r w:rsidR="00CD1B3B" w:rsidRPr="00520095">
          <w:rPr>
            <w:b w:val="0"/>
            <w:webHidden/>
          </w:rPr>
          <w:fldChar w:fldCharType="begin"/>
        </w:r>
        <w:r w:rsidR="00520095" w:rsidRPr="00520095">
          <w:rPr>
            <w:b w:val="0"/>
            <w:webHidden/>
          </w:rPr>
          <w:instrText xml:space="preserve"> PAGEREF _Toc44139977 \h </w:instrText>
        </w:r>
        <w:r w:rsidR="00CD1B3B" w:rsidRPr="00520095">
          <w:rPr>
            <w:b w:val="0"/>
            <w:webHidden/>
          </w:rPr>
        </w:r>
        <w:r w:rsidR="00CD1B3B" w:rsidRPr="00520095">
          <w:rPr>
            <w:b w:val="0"/>
            <w:webHidden/>
          </w:rPr>
          <w:fldChar w:fldCharType="separate"/>
        </w:r>
        <w:r w:rsidR="00357DA8">
          <w:rPr>
            <w:b w:val="0"/>
            <w:webHidden/>
          </w:rPr>
          <w:t>65</w:t>
        </w:r>
        <w:r w:rsidR="00CD1B3B" w:rsidRPr="00520095">
          <w:rPr>
            <w:b w:val="0"/>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78" w:history="1">
        <w:r w:rsidR="00520095" w:rsidRPr="00520095">
          <w:rPr>
            <w:rStyle w:val="af1"/>
            <w:b w:val="0"/>
            <w:noProof/>
          </w:rPr>
          <w:t>14</w:t>
        </w:r>
        <w:r w:rsidR="00520095" w:rsidRPr="00520095">
          <w:rPr>
            <w:rFonts w:eastAsiaTheme="minorEastAsia"/>
            <w:b w:val="0"/>
            <w:bCs w:val="0"/>
            <w:caps w:val="0"/>
            <w:noProof/>
          </w:rPr>
          <w:tab/>
        </w:r>
        <w:r w:rsidR="00520095" w:rsidRPr="00520095">
          <w:rPr>
            <w:rStyle w:val="af1"/>
            <w:b w:val="0"/>
            <w:noProof/>
          </w:rPr>
          <w:t>Раздел 14. Индикаторы развития систем теплоснабжения с.п. Верхнеказымский</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_Toc44139978 \h </w:instrText>
        </w:r>
        <w:r w:rsidR="00CD1B3B" w:rsidRPr="00520095">
          <w:rPr>
            <w:b w:val="0"/>
            <w:noProof/>
            <w:webHidden/>
          </w:rPr>
        </w:r>
        <w:r w:rsidR="00CD1B3B" w:rsidRPr="00520095">
          <w:rPr>
            <w:b w:val="0"/>
            <w:noProof/>
            <w:webHidden/>
          </w:rPr>
          <w:fldChar w:fldCharType="separate"/>
        </w:r>
        <w:r w:rsidR="00357DA8">
          <w:rPr>
            <w:b w:val="0"/>
            <w:noProof/>
            <w:webHidden/>
          </w:rPr>
          <w:t>66</w:t>
        </w:r>
        <w:r w:rsidR="00CD1B3B" w:rsidRPr="00520095">
          <w:rPr>
            <w:b w:val="0"/>
            <w:noProof/>
            <w:webHidden/>
          </w:rPr>
          <w:fldChar w:fldCharType="end"/>
        </w:r>
      </w:hyperlink>
    </w:p>
    <w:p w:rsidR="00520095" w:rsidRPr="00520095" w:rsidRDefault="00027C35" w:rsidP="00520095">
      <w:pPr>
        <w:pStyle w:val="16"/>
        <w:spacing w:before="0" w:line="240" w:lineRule="auto"/>
        <w:rPr>
          <w:rFonts w:eastAsiaTheme="minorEastAsia"/>
          <w:b w:val="0"/>
          <w:bCs w:val="0"/>
          <w:caps w:val="0"/>
          <w:noProof/>
        </w:rPr>
      </w:pPr>
      <w:hyperlink w:anchor="_Toc44139979" w:history="1">
        <w:r w:rsidR="00520095" w:rsidRPr="00520095">
          <w:rPr>
            <w:rStyle w:val="af1"/>
            <w:b w:val="0"/>
            <w:noProof/>
          </w:rPr>
          <w:t>15</w:t>
        </w:r>
        <w:r w:rsidR="00520095" w:rsidRPr="00520095">
          <w:rPr>
            <w:rFonts w:eastAsiaTheme="minorEastAsia"/>
            <w:b w:val="0"/>
            <w:bCs w:val="0"/>
            <w:caps w:val="0"/>
            <w:noProof/>
          </w:rPr>
          <w:tab/>
        </w:r>
        <w:r w:rsidR="00520095" w:rsidRPr="00520095">
          <w:rPr>
            <w:rStyle w:val="af1"/>
            <w:b w:val="0"/>
            <w:noProof/>
          </w:rPr>
          <w:t>Раздел 15. Ценовые (тарифные) последствия</w:t>
        </w:r>
        <w:r w:rsidR="00520095" w:rsidRPr="00520095">
          <w:rPr>
            <w:b w:val="0"/>
            <w:noProof/>
            <w:webHidden/>
          </w:rPr>
          <w:tab/>
        </w:r>
        <w:r w:rsidR="00CD1B3B" w:rsidRPr="00520095">
          <w:rPr>
            <w:b w:val="0"/>
            <w:noProof/>
            <w:webHidden/>
          </w:rPr>
          <w:fldChar w:fldCharType="begin"/>
        </w:r>
        <w:r w:rsidR="00520095" w:rsidRPr="00520095">
          <w:rPr>
            <w:b w:val="0"/>
            <w:noProof/>
            <w:webHidden/>
          </w:rPr>
          <w:instrText xml:space="preserve"> PAGEREF _Toc44139979 \h </w:instrText>
        </w:r>
        <w:r w:rsidR="00CD1B3B" w:rsidRPr="00520095">
          <w:rPr>
            <w:b w:val="0"/>
            <w:noProof/>
            <w:webHidden/>
          </w:rPr>
        </w:r>
        <w:r w:rsidR="00CD1B3B" w:rsidRPr="00520095">
          <w:rPr>
            <w:b w:val="0"/>
            <w:noProof/>
            <w:webHidden/>
          </w:rPr>
          <w:fldChar w:fldCharType="separate"/>
        </w:r>
        <w:r w:rsidR="00357DA8">
          <w:rPr>
            <w:b w:val="0"/>
            <w:noProof/>
            <w:webHidden/>
          </w:rPr>
          <w:t>68</w:t>
        </w:r>
        <w:r w:rsidR="00CD1B3B" w:rsidRPr="00520095">
          <w:rPr>
            <w:b w:val="0"/>
            <w:noProof/>
            <w:webHidden/>
          </w:rPr>
          <w:fldChar w:fldCharType="end"/>
        </w:r>
      </w:hyperlink>
    </w:p>
    <w:p w:rsidR="00542764" w:rsidRPr="00F8252D" w:rsidRDefault="00CD1B3B" w:rsidP="00520095">
      <w:pPr>
        <w:pStyle w:val="afffff8"/>
        <w:tabs>
          <w:tab w:val="left" w:pos="426"/>
          <w:tab w:val="left" w:pos="567"/>
          <w:tab w:val="left" w:pos="709"/>
          <w:tab w:val="right" w:leader="dot" w:pos="9638"/>
        </w:tabs>
        <w:spacing w:line="240" w:lineRule="auto"/>
        <w:ind w:firstLine="0"/>
        <w:contextualSpacing/>
        <w:rPr>
          <w:rFonts w:ascii="Times New Roman" w:hAnsi="Times New Roman" w:cs="Times New Roman"/>
          <w:bCs/>
          <w:sz w:val="24"/>
          <w:szCs w:val="24"/>
        </w:rPr>
        <w:sectPr w:rsidR="00542764" w:rsidRPr="00F8252D" w:rsidSect="004408DC">
          <w:footerReference w:type="default" r:id="rId8"/>
          <w:pgSz w:w="11906" w:h="16838"/>
          <w:pgMar w:top="1134" w:right="567" w:bottom="1134" w:left="1701" w:header="283" w:footer="567" w:gutter="0"/>
          <w:cols w:space="708"/>
          <w:titlePg/>
          <w:docGrid w:linePitch="381"/>
        </w:sectPr>
      </w:pPr>
      <w:r w:rsidRPr="00520095">
        <w:rPr>
          <w:rFonts w:ascii="Times New Roman" w:hAnsi="Times New Roman" w:cs="Times New Roman"/>
          <w:sz w:val="24"/>
          <w:szCs w:val="24"/>
        </w:rPr>
        <w:fldChar w:fldCharType="end"/>
      </w:r>
    </w:p>
    <w:p w:rsidR="006A6BEE" w:rsidRPr="00F8252D" w:rsidRDefault="006A6BEE" w:rsidP="00602BD0">
      <w:pPr>
        <w:keepNext/>
        <w:keepLines/>
        <w:pageBreakBefore/>
        <w:spacing w:after="0" w:line="276" w:lineRule="auto"/>
        <w:ind w:firstLine="0"/>
        <w:jc w:val="center"/>
        <w:outlineLvl w:val="0"/>
        <w:rPr>
          <w:bCs/>
          <w:sz w:val="24"/>
          <w:szCs w:val="24"/>
        </w:rPr>
      </w:pPr>
      <w:bookmarkStart w:id="2" w:name="_Toc40373903"/>
      <w:bookmarkStart w:id="3" w:name="_Toc44139899"/>
      <w:bookmarkStart w:id="4" w:name="_Hlk22205806"/>
      <w:bookmarkStart w:id="5" w:name="_Hlk22205765"/>
      <w:r w:rsidRPr="00F8252D">
        <w:rPr>
          <w:bCs/>
          <w:sz w:val="24"/>
          <w:szCs w:val="24"/>
        </w:rPr>
        <w:lastRenderedPageBreak/>
        <w:t>Список сокращений</w:t>
      </w:r>
      <w:bookmarkEnd w:id="2"/>
      <w:bookmarkEnd w:id="3"/>
    </w:p>
    <w:p w:rsidR="00602BD0" w:rsidRPr="00F8252D" w:rsidRDefault="00602BD0" w:rsidP="00602BD0">
      <w:pPr>
        <w:spacing w:after="0" w:line="276" w:lineRule="auto"/>
        <w:ind w:firstLine="0"/>
        <w:jc w:val="both"/>
        <w:rPr>
          <w:bCs/>
          <w:sz w:val="24"/>
          <w:szCs w:val="24"/>
        </w:rPr>
      </w:pPr>
      <w:r w:rsidRPr="00F8252D">
        <w:rPr>
          <w:bCs/>
          <w:sz w:val="24"/>
          <w:szCs w:val="24"/>
        </w:rPr>
        <w:t>ЕТО – единая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СЦТ – система централизованного теплоснабжения</w:t>
      </w:r>
    </w:p>
    <w:p w:rsidR="00602BD0" w:rsidRPr="00F8252D" w:rsidRDefault="00602BD0" w:rsidP="00602BD0">
      <w:pPr>
        <w:spacing w:after="0" w:line="276" w:lineRule="auto"/>
        <w:ind w:firstLine="0"/>
        <w:jc w:val="both"/>
        <w:rPr>
          <w:bCs/>
          <w:sz w:val="24"/>
          <w:szCs w:val="24"/>
        </w:rPr>
      </w:pPr>
      <w:r w:rsidRPr="00F8252D">
        <w:rPr>
          <w:bCs/>
          <w:sz w:val="24"/>
          <w:szCs w:val="24"/>
        </w:rPr>
        <w:t>ОЭТС – организация, эксплуатирующая тепловые сети</w:t>
      </w:r>
    </w:p>
    <w:p w:rsidR="00602BD0" w:rsidRPr="00F8252D" w:rsidRDefault="00602BD0" w:rsidP="00602BD0">
      <w:pPr>
        <w:spacing w:after="0" w:line="276" w:lineRule="auto"/>
        <w:ind w:firstLine="0"/>
        <w:jc w:val="both"/>
        <w:rPr>
          <w:bCs/>
          <w:sz w:val="24"/>
          <w:szCs w:val="24"/>
        </w:rPr>
      </w:pPr>
      <w:r w:rsidRPr="00F8252D">
        <w:rPr>
          <w:bCs/>
          <w:sz w:val="24"/>
          <w:szCs w:val="24"/>
        </w:rPr>
        <w:t>НТД – нормативно-техническая документация</w:t>
      </w:r>
    </w:p>
    <w:p w:rsidR="00602BD0" w:rsidRPr="00F8252D" w:rsidRDefault="00602BD0" w:rsidP="00602BD0">
      <w:pPr>
        <w:spacing w:after="0" w:line="276" w:lineRule="auto"/>
        <w:ind w:firstLine="0"/>
        <w:jc w:val="both"/>
        <w:rPr>
          <w:bCs/>
          <w:sz w:val="24"/>
          <w:szCs w:val="24"/>
        </w:rPr>
      </w:pPr>
      <w:r w:rsidRPr="00F8252D">
        <w:rPr>
          <w:bCs/>
          <w:sz w:val="24"/>
          <w:szCs w:val="24"/>
        </w:rPr>
        <w:t>МКД – многоквартирные дома</w:t>
      </w:r>
    </w:p>
    <w:p w:rsidR="00602BD0" w:rsidRPr="00F8252D" w:rsidRDefault="00602BD0" w:rsidP="00602BD0">
      <w:pPr>
        <w:spacing w:after="0" w:line="276" w:lineRule="auto"/>
        <w:ind w:firstLine="0"/>
        <w:jc w:val="both"/>
        <w:rPr>
          <w:bCs/>
          <w:sz w:val="24"/>
          <w:szCs w:val="24"/>
        </w:rPr>
      </w:pPr>
      <w:r w:rsidRPr="00F8252D">
        <w:rPr>
          <w:bCs/>
          <w:sz w:val="24"/>
          <w:szCs w:val="24"/>
        </w:rPr>
        <w:t>ОДПУ – общедомовые приборы учёта</w:t>
      </w:r>
    </w:p>
    <w:p w:rsidR="00602BD0" w:rsidRPr="00F8252D" w:rsidRDefault="00602BD0" w:rsidP="00602BD0">
      <w:pPr>
        <w:spacing w:after="0" w:line="276" w:lineRule="auto"/>
        <w:ind w:firstLine="0"/>
        <w:jc w:val="both"/>
        <w:rPr>
          <w:bCs/>
          <w:sz w:val="24"/>
          <w:szCs w:val="24"/>
        </w:rPr>
      </w:pPr>
      <w:r w:rsidRPr="00F8252D">
        <w:rPr>
          <w:bCs/>
          <w:sz w:val="24"/>
          <w:szCs w:val="24"/>
        </w:rPr>
        <w:t>ВПУ – водоподготовительная установка</w:t>
      </w:r>
    </w:p>
    <w:p w:rsidR="00602BD0" w:rsidRPr="00F8252D" w:rsidRDefault="00602BD0" w:rsidP="00602BD0">
      <w:pPr>
        <w:spacing w:after="0" w:line="276" w:lineRule="auto"/>
        <w:ind w:firstLine="0"/>
        <w:jc w:val="both"/>
        <w:rPr>
          <w:bCs/>
          <w:sz w:val="24"/>
          <w:szCs w:val="24"/>
        </w:rPr>
      </w:pPr>
      <w:r w:rsidRPr="00F8252D">
        <w:rPr>
          <w:bCs/>
          <w:sz w:val="24"/>
          <w:szCs w:val="24"/>
        </w:rPr>
        <w:t>ЗРА – запорно-распределительная арматура</w:t>
      </w:r>
    </w:p>
    <w:p w:rsidR="00602BD0" w:rsidRPr="00F8252D" w:rsidRDefault="00602BD0" w:rsidP="00602BD0">
      <w:pPr>
        <w:spacing w:after="0" w:line="276" w:lineRule="auto"/>
        <w:ind w:firstLine="0"/>
        <w:jc w:val="both"/>
        <w:rPr>
          <w:bCs/>
          <w:sz w:val="24"/>
          <w:szCs w:val="24"/>
        </w:rPr>
      </w:pPr>
      <w:r w:rsidRPr="00F8252D">
        <w:rPr>
          <w:bCs/>
          <w:sz w:val="24"/>
          <w:szCs w:val="24"/>
        </w:rPr>
        <w:t>ВБР – время безотказной работы</w:t>
      </w:r>
    </w:p>
    <w:p w:rsidR="00602BD0" w:rsidRPr="00F8252D" w:rsidRDefault="00602BD0" w:rsidP="00602BD0">
      <w:pPr>
        <w:spacing w:after="0" w:line="276" w:lineRule="auto"/>
        <w:ind w:firstLine="0"/>
        <w:jc w:val="both"/>
        <w:rPr>
          <w:bCs/>
          <w:sz w:val="24"/>
          <w:szCs w:val="24"/>
        </w:rPr>
      </w:pPr>
      <w:r w:rsidRPr="00F8252D">
        <w:rPr>
          <w:bCs/>
          <w:sz w:val="24"/>
          <w:szCs w:val="24"/>
        </w:rPr>
        <w:t>МЭР – министерство экономического развития России</w:t>
      </w:r>
    </w:p>
    <w:p w:rsidR="00602BD0" w:rsidRPr="00F8252D" w:rsidRDefault="00602BD0" w:rsidP="00602BD0">
      <w:pPr>
        <w:spacing w:after="0" w:line="276" w:lineRule="auto"/>
        <w:ind w:firstLine="0"/>
        <w:jc w:val="both"/>
        <w:rPr>
          <w:bCs/>
          <w:sz w:val="24"/>
          <w:szCs w:val="24"/>
        </w:rPr>
      </w:pPr>
      <w:r w:rsidRPr="00F8252D">
        <w:rPr>
          <w:bCs/>
          <w:sz w:val="24"/>
          <w:szCs w:val="24"/>
        </w:rPr>
        <w:t>ЭОТ – экономически обоснованный тариф</w:t>
      </w:r>
    </w:p>
    <w:p w:rsidR="00602BD0" w:rsidRPr="00F8252D" w:rsidRDefault="00602BD0" w:rsidP="00602BD0">
      <w:pPr>
        <w:spacing w:after="0" w:line="276" w:lineRule="auto"/>
        <w:ind w:firstLine="0"/>
        <w:jc w:val="both"/>
        <w:rPr>
          <w:bCs/>
          <w:sz w:val="24"/>
          <w:szCs w:val="24"/>
        </w:rPr>
      </w:pPr>
      <w:r w:rsidRPr="00F8252D">
        <w:rPr>
          <w:bCs/>
          <w:sz w:val="24"/>
          <w:szCs w:val="24"/>
        </w:rPr>
        <w:t>ОПФ – основные производственные фонды</w:t>
      </w:r>
    </w:p>
    <w:p w:rsidR="00602BD0" w:rsidRPr="00F8252D" w:rsidRDefault="00602BD0" w:rsidP="00602BD0">
      <w:pPr>
        <w:spacing w:after="0" w:line="276" w:lineRule="auto"/>
        <w:ind w:firstLine="0"/>
        <w:jc w:val="both"/>
        <w:rPr>
          <w:bCs/>
          <w:sz w:val="24"/>
          <w:szCs w:val="24"/>
        </w:rPr>
      </w:pPr>
      <w:r w:rsidRPr="00F8252D">
        <w:rPr>
          <w:bCs/>
          <w:sz w:val="24"/>
          <w:szCs w:val="24"/>
        </w:rPr>
        <w:t>САРЗ – средства авторегулирования и защиты</w:t>
      </w:r>
    </w:p>
    <w:p w:rsidR="00602BD0" w:rsidRPr="00F8252D" w:rsidRDefault="00602BD0" w:rsidP="00602BD0">
      <w:pPr>
        <w:spacing w:after="0" w:line="276" w:lineRule="auto"/>
        <w:ind w:firstLine="0"/>
        <w:jc w:val="both"/>
        <w:rPr>
          <w:bCs/>
          <w:sz w:val="24"/>
          <w:szCs w:val="24"/>
        </w:rPr>
      </w:pPr>
      <w:r w:rsidRPr="00F8252D">
        <w:rPr>
          <w:bCs/>
          <w:sz w:val="24"/>
          <w:szCs w:val="24"/>
        </w:rPr>
        <w:t>ЦТП – центральный тепловой пункт</w:t>
      </w:r>
    </w:p>
    <w:p w:rsidR="00602BD0" w:rsidRPr="00F8252D" w:rsidRDefault="00602BD0" w:rsidP="00602BD0">
      <w:pPr>
        <w:spacing w:after="0" w:line="276" w:lineRule="auto"/>
        <w:ind w:firstLine="0"/>
        <w:jc w:val="both"/>
        <w:rPr>
          <w:bCs/>
          <w:sz w:val="24"/>
          <w:szCs w:val="24"/>
        </w:rPr>
      </w:pPr>
      <w:r w:rsidRPr="00F8252D">
        <w:rPr>
          <w:bCs/>
          <w:sz w:val="24"/>
          <w:szCs w:val="24"/>
        </w:rPr>
        <w:t>ТСО –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ИПЦ – индекс потребительских цен</w:t>
      </w:r>
    </w:p>
    <w:p w:rsidR="00602BD0" w:rsidRPr="00F8252D" w:rsidRDefault="00602BD0" w:rsidP="00602BD0">
      <w:pPr>
        <w:spacing w:after="0" w:line="276" w:lineRule="auto"/>
        <w:ind w:firstLine="0"/>
        <w:jc w:val="both"/>
        <w:rPr>
          <w:bCs/>
          <w:sz w:val="24"/>
          <w:szCs w:val="24"/>
        </w:rPr>
      </w:pPr>
      <w:r w:rsidRPr="00F8252D">
        <w:rPr>
          <w:bCs/>
          <w:sz w:val="24"/>
          <w:szCs w:val="24"/>
        </w:rPr>
        <w:t>ПП РФ – постановление Правительства Российской Федерации</w:t>
      </w:r>
    </w:p>
    <w:p w:rsidR="00602BD0" w:rsidRPr="00F8252D" w:rsidRDefault="00602BD0" w:rsidP="00602BD0">
      <w:pPr>
        <w:spacing w:after="0" w:line="276" w:lineRule="auto"/>
        <w:ind w:firstLine="0"/>
        <w:jc w:val="both"/>
        <w:rPr>
          <w:bCs/>
          <w:sz w:val="24"/>
          <w:szCs w:val="24"/>
        </w:rPr>
      </w:pPr>
      <w:r w:rsidRPr="00F8252D">
        <w:rPr>
          <w:bCs/>
          <w:sz w:val="24"/>
          <w:szCs w:val="24"/>
        </w:rPr>
        <w:t>СТС – система централизованного теплоснабжения</w:t>
      </w:r>
    </w:p>
    <w:p w:rsidR="00602BD0" w:rsidRPr="00F8252D" w:rsidRDefault="00602BD0" w:rsidP="00602BD0">
      <w:pPr>
        <w:spacing w:after="0" w:line="240" w:lineRule="auto"/>
        <w:ind w:firstLine="0"/>
        <w:jc w:val="both"/>
        <w:rPr>
          <w:bCs/>
          <w:sz w:val="24"/>
          <w:szCs w:val="24"/>
        </w:rPr>
      </w:pPr>
    </w:p>
    <w:p w:rsidR="00602BD0" w:rsidRPr="00F8252D" w:rsidRDefault="00602BD0" w:rsidP="00602BD0">
      <w:pPr>
        <w:spacing w:after="0" w:line="240" w:lineRule="auto"/>
        <w:ind w:firstLine="0"/>
        <w:jc w:val="both"/>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02BD0" w:rsidRPr="00F8252D" w:rsidRDefault="00602BD0" w:rsidP="00602BD0">
      <w:pPr>
        <w:pStyle w:val="afffff8"/>
        <w:rPr>
          <w:rFonts w:ascii="Times New Roman" w:hAnsi="Times New Roman" w:cs="Times New Roman"/>
        </w:rPr>
      </w:pPr>
    </w:p>
    <w:p w:rsidR="00953BFE" w:rsidRPr="00F8252D" w:rsidRDefault="00953BFE"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953BFE" w:rsidRPr="00F8252D" w:rsidRDefault="00953BFE" w:rsidP="00953BFE">
      <w:pPr>
        <w:spacing w:after="0" w:line="240" w:lineRule="auto"/>
        <w:contextualSpacing/>
        <w:jc w:val="center"/>
        <w:rPr>
          <w:rFonts w:eastAsia="Calibri"/>
          <w:color w:val="000000"/>
          <w:sz w:val="24"/>
          <w:szCs w:val="24"/>
          <w:lang w:eastAsia="en-US"/>
        </w:rPr>
      </w:pPr>
    </w:p>
    <w:p w:rsidR="00602BD0" w:rsidRPr="00F8252D" w:rsidRDefault="00602BD0" w:rsidP="00602BD0">
      <w:pPr>
        <w:pageBreakBefore/>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lastRenderedPageBreak/>
        <w:t xml:space="preserve">Краткая характеристика сельского поселения </w:t>
      </w:r>
      <w:r w:rsidR="00AA6782" w:rsidRPr="00AA6782">
        <w:rPr>
          <w:rFonts w:eastAsia="Calibri"/>
          <w:color w:val="000000"/>
          <w:sz w:val="24"/>
          <w:szCs w:val="24"/>
          <w:lang w:eastAsia="en-US"/>
        </w:rPr>
        <w:t>Верхнеказымский</w:t>
      </w:r>
    </w:p>
    <w:p w:rsidR="00602BD0" w:rsidRPr="00F8252D" w:rsidRDefault="00602BD0" w:rsidP="00602BD0">
      <w:pPr>
        <w:spacing w:after="0" w:line="240" w:lineRule="auto"/>
        <w:contextualSpacing/>
        <w:jc w:val="center"/>
        <w:rPr>
          <w:rFonts w:eastAsia="Calibri"/>
          <w:color w:val="000000"/>
          <w:sz w:val="24"/>
          <w:szCs w:val="24"/>
          <w:lang w:eastAsia="en-US"/>
        </w:rPr>
      </w:pPr>
    </w:p>
    <w:p w:rsidR="00602BD0" w:rsidRPr="00F8252D" w:rsidRDefault="00602BD0" w:rsidP="00602BD0">
      <w:pPr>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t>Географическое положение и территориальная структура</w:t>
      </w:r>
    </w:p>
    <w:p w:rsidR="00602BD0" w:rsidRPr="00F8252D" w:rsidRDefault="00602BD0" w:rsidP="00953BFE">
      <w:pPr>
        <w:spacing w:after="0" w:line="240" w:lineRule="auto"/>
        <w:contextualSpacing/>
        <w:jc w:val="center"/>
        <w:rPr>
          <w:rFonts w:eastAsia="Calibri"/>
          <w:color w:val="000000"/>
          <w:sz w:val="24"/>
          <w:szCs w:val="24"/>
          <w:lang w:eastAsia="en-US"/>
        </w:rPr>
      </w:pP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Территория сельского поселения Верхнеказымский (далее с.п. Верхнеказымский)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С.п. Верхнеказымский является муниципальным образованием Ханты-Мансийского автономного округа – Югры, наделенным статусом сельского поселения. В границах сельского поселения находятся населенные пункты: поселок Верхнеказымский (административный центр). Поселок Верхнеказымский расположен в средней части Белоярского района ХМАО – Югры, на расстоянии 70 км от административного центра района – г. Белоярского.</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Территория п. Верхнеказымский относится к приобской террасовой провинции, отличается преобладанием плоского и плосковолнистого рельефа, максимальная разность геодезических отметок составляет 10 м.</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Общая площадь территории сельского поселения – 274 га, в том числе земли сельхозугодий – 3,5 га.</w:t>
      </w:r>
    </w:p>
    <w:p w:rsid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Территория представлена песчаными и суглинистыми грунтами, по физико-химическим свойствам не просадочными, характеризующимися повышенной сжимаемостью и удовлетворительными для строительства.</w:t>
      </w:r>
    </w:p>
    <w:p w:rsidR="00602BD0" w:rsidRPr="00F8252D" w:rsidRDefault="00602BD0" w:rsidP="00AA6782">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Грунтовые воды залегают на глубине от 0,5 до 6,0 м.</w:t>
      </w:r>
    </w:p>
    <w:p w:rsidR="00602BD0" w:rsidRPr="00F8252D" w:rsidRDefault="00602BD0" w:rsidP="00602BD0">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Территория входит в зону прерывистого распространения многолетнемерзлых пород.</w:t>
      </w:r>
    </w:p>
    <w:p w:rsidR="00602BD0" w:rsidRPr="00F8252D" w:rsidRDefault="00602BD0" w:rsidP="00602BD0">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Нормативная глубина промерзания почвы – 1,3 м.</w:t>
      </w:r>
    </w:p>
    <w:p w:rsidR="00602BD0" w:rsidRPr="00F8252D" w:rsidRDefault="00602BD0" w:rsidP="00602BD0">
      <w:pPr>
        <w:spacing w:after="0" w:line="240" w:lineRule="auto"/>
        <w:jc w:val="both"/>
        <w:rPr>
          <w:rFonts w:eastAsia="Calibri"/>
          <w:iCs/>
          <w:sz w:val="24"/>
          <w:szCs w:val="24"/>
          <w:lang w:eastAsia="en-US"/>
        </w:rPr>
      </w:pPr>
      <w:r w:rsidRPr="00F8252D">
        <w:rPr>
          <w:rFonts w:eastAsia="Calibri"/>
          <w:iCs/>
          <w:sz w:val="24"/>
          <w:szCs w:val="24"/>
          <w:lang w:eastAsia="en-US"/>
        </w:rPr>
        <w:t xml:space="preserve">В соответствии с СП 131.13330.2012 «Строительная климатология» климатические параметры с.п. </w:t>
      </w:r>
      <w:r w:rsidR="00733B37" w:rsidRPr="00AA6782">
        <w:rPr>
          <w:iCs/>
          <w:sz w:val="24"/>
          <w:szCs w:val="24"/>
        </w:rPr>
        <w:t>Верхнеказымский</w:t>
      </w:r>
      <w:r w:rsidRPr="00F8252D">
        <w:rPr>
          <w:rFonts w:eastAsia="Calibri"/>
          <w:iCs/>
          <w:sz w:val="24"/>
          <w:szCs w:val="24"/>
          <w:lang w:eastAsia="en-US"/>
        </w:rPr>
        <w:t xml:space="preserve"> следующие:</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температура воздуха наиболее холодной пятидневки (расчётная для проектирования отопления) – (-43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за отопительный период – (- 9,9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наиболее холодного месяца – (-23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годовая температура наружного воздуха – (- 3,8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продолжительность отопительного периода – 257 суток;</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среднегодовая скорость ветра – 2÷4 м/с.</w:t>
      </w:r>
    </w:p>
    <w:p w:rsidR="00602BD0" w:rsidRPr="00F8252D" w:rsidRDefault="00602BD0" w:rsidP="00602BD0">
      <w:pPr>
        <w:pStyle w:val="af"/>
        <w:tabs>
          <w:tab w:val="left" w:pos="993"/>
        </w:tabs>
        <w:ind w:left="709"/>
        <w:rPr>
          <w:rFonts w:eastAsia="Calibri"/>
          <w:iCs/>
          <w:sz w:val="24"/>
          <w:lang w:eastAsia="en-US"/>
        </w:rPr>
      </w:pPr>
    </w:p>
    <w:p w:rsidR="00602BD0" w:rsidRPr="00F8252D" w:rsidRDefault="00602BD0" w:rsidP="00602BD0">
      <w:pPr>
        <w:spacing w:after="0" w:line="240" w:lineRule="auto"/>
        <w:jc w:val="both"/>
        <w:rPr>
          <w:rFonts w:eastAsia="Calibri"/>
          <w:iCs/>
          <w:sz w:val="24"/>
          <w:szCs w:val="24"/>
          <w:lang w:eastAsia="en-US"/>
        </w:rPr>
      </w:pPr>
      <w:r w:rsidRPr="00F8252D">
        <w:rPr>
          <w:sz w:val="24"/>
          <w:szCs w:val="24"/>
        </w:rPr>
        <w:t xml:space="preserve">Карта границ </w:t>
      </w:r>
      <w:r w:rsidRPr="00F8252D">
        <w:rPr>
          <w:noProof/>
          <w:sz w:val="24"/>
          <w:szCs w:val="24"/>
        </w:rPr>
        <w:t xml:space="preserve">с.п. </w:t>
      </w:r>
      <w:r w:rsidR="00AA6782" w:rsidRPr="00AA6782">
        <w:rPr>
          <w:noProof/>
          <w:sz w:val="24"/>
          <w:szCs w:val="24"/>
        </w:rPr>
        <w:t>Верхнеказымский</w:t>
      </w:r>
      <w:r w:rsidR="005A5F11" w:rsidRPr="00F8252D">
        <w:rPr>
          <w:noProof/>
          <w:sz w:val="24"/>
          <w:szCs w:val="24"/>
        </w:rPr>
        <w:t xml:space="preserve"> </w:t>
      </w:r>
      <w:r w:rsidRPr="00F8252D">
        <w:rPr>
          <w:sz w:val="24"/>
          <w:szCs w:val="24"/>
        </w:rPr>
        <w:t xml:space="preserve">изображена на рисунке </w:t>
      </w:r>
      <w:r w:rsidRPr="00F8252D">
        <w:rPr>
          <w:rFonts w:eastAsia="Calibri"/>
          <w:iCs/>
          <w:sz w:val="24"/>
          <w:szCs w:val="24"/>
          <w:lang w:eastAsia="en-US"/>
        </w:rPr>
        <w:t>1.</w:t>
      </w:r>
    </w:p>
    <w:p w:rsidR="00602BD0" w:rsidRPr="00F8252D" w:rsidRDefault="00602BD0" w:rsidP="00602BD0">
      <w:pPr>
        <w:spacing w:after="0" w:line="240" w:lineRule="auto"/>
        <w:contextualSpacing/>
        <w:jc w:val="both"/>
        <w:rPr>
          <w:rFonts w:eastAsia="Calibri"/>
          <w:color w:val="000000"/>
          <w:sz w:val="24"/>
          <w:szCs w:val="24"/>
          <w:lang w:eastAsia="en-US"/>
        </w:rPr>
      </w:pPr>
    </w:p>
    <w:p w:rsidR="00602BD0" w:rsidRPr="00F8252D" w:rsidRDefault="00602BD0" w:rsidP="00602BD0">
      <w:pPr>
        <w:spacing w:after="0" w:line="240" w:lineRule="auto"/>
        <w:ind w:firstLine="0"/>
        <w:contextualSpacing/>
        <w:jc w:val="center"/>
        <w:rPr>
          <w:sz w:val="36"/>
        </w:rPr>
      </w:pPr>
      <w:r w:rsidRPr="00F8252D">
        <w:rPr>
          <w:noProof/>
          <w:sz w:val="36"/>
        </w:rPr>
        <w:lastRenderedPageBreak/>
        <w:drawing>
          <wp:inline distT="0" distB="0" distL="0" distR="0">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rsidR="00602BD0" w:rsidRPr="00F8252D" w:rsidRDefault="00602BD0" w:rsidP="00602BD0">
      <w:pPr>
        <w:pStyle w:val="afb"/>
        <w:spacing w:before="0" w:after="0" w:line="240" w:lineRule="auto"/>
        <w:ind w:firstLine="0"/>
        <w:contextualSpacing/>
        <w:jc w:val="center"/>
        <w:rPr>
          <w:b w:val="0"/>
          <w:noProof/>
          <w:sz w:val="24"/>
        </w:rPr>
      </w:pPr>
      <w:r w:rsidRPr="00F8252D">
        <w:rPr>
          <w:b w:val="0"/>
          <w:sz w:val="24"/>
        </w:rPr>
        <w:t xml:space="preserve">Рисунок </w:t>
      </w:r>
      <w:r w:rsidR="00CD1B3B" w:rsidRPr="00F8252D">
        <w:rPr>
          <w:b w:val="0"/>
          <w:noProof/>
          <w:sz w:val="24"/>
        </w:rPr>
        <w:fldChar w:fldCharType="begin"/>
      </w:r>
      <w:r w:rsidRPr="00F8252D">
        <w:rPr>
          <w:b w:val="0"/>
          <w:noProof/>
          <w:sz w:val="24"/>
        </w:rPr>
        <w:instrText xml:space="preserve"> SEQ Рисунок \* ARABIC </w:instrText>
      </w:r>
      <w:r w:rsidR="00CD1B3B" w:rsidRPr="00F8252D">
        <w:rPr>
          <w:b w:val="0"/>
          <w:noProof/>
          <w:sz w:val="24"/>
        </w:rPr>
        <w:fldChar w:fldCharType="separate"/>
      </w:r>
      <w:r w:rsidR="00357DA8">
        <w:rPr>
          <w:b w:val="0"/>
          <w:noProof/>
          <w:sz w:val="24"/>
        </w:rPr>
        <w:t>1</w:t>
      </w:r>
      <w:r w:rsidR="00CD1B3B" w:rsidRPr="00F8252D">
        <w:rPr>
          <w:b w:val="0"/>
          <w:noProof/>
          <w:sz w:val="24"/>
        </w:rPr>
        <w:fldChar w:fldCharType="end"/>
      </w:r>
      <w:r w:rsidRPr="00F8252D">
        <w:rPr>
          <w:b w:val="0"/>
          <w:noProof/>
          <w:sz w:val="24"/>
        </w:rPr>
        <w:t xml:space="preserve"> – Карта границ с.п. </w:t>
      </w:r>
      <w:r w:rsidR="00AA6782" w:rsidRPr="00AA6782">
        <w:rPr>
          <w:b w:val="0"/>
          <w:noProof/>
          <w:sz w:val="24"/>
        </w:rPr>
        <w:t>Верхнеказымский</w:t>
      </w:r>
      <w:r w:rsidRPr="00F8252D">
        <w:rPr>
          <w:b w:val="0"/>
          <w:noProof/>
          <w:sz w:val="24"/>
        </w:rPr>
        <w:t xml:space="preserve"> в структуре Белоярского района</w:t>
      </w:r>
    </w:p>
    <w:p w:rsidR="00602BD0" w:rsidRPr="00F8252D" w:rsidRDefault="00602BD0" w:rsidP="00602BD0">
      <w:pPr>
        <w:pStyle w:val="afb"/>
        <w:spacing w:before="0" w:after="0" w:line="240" w:lineRule="auto"/>
        <w:ind w:firstLine="0"/>
        <w:contextualSpacing/>
        <w:jc w:val="center"/>
        <w:rPr>
          <w:b w:val="0"/>
          <w:noProof/>
          <w:sz w:val="24"/>
        </w:rPr>
      </w:pPr>
      <w:r w:rsidRPr="00F8252D">
        <w:rPr>
          <w:b w:val="0"/>
          <w:noProof/>
          <w:sz w:val="24"/>
        </w:rPr>
        <w:t>Ханты-Мансийский автономного округа – Югры</w:t>
      </w:r>
    </w:p>
    <w:p w:rsidR="00602BD0" w:rsidRPr="00F8252D" w:rsidRDefault="00602BD0" w:rsidP="00602BD0">
      <w:pPr>
        <w:spacing w:after="0" w:line="240" w:lineRule="auto"/>
        <w:contextualSpacing/>
        <w:jc w:val="both"/>
        <w:rPr>
          <w:rFonts w:eastAsia="Calibri"/>
          <w:color w:val="000000"/>
          <w:sz w:val="24"/>
          <w:szCs w:val="24"/>
          <w:lang w:eastAsia="en-US"/>
        </w:rPr>
      </w:pPr>
    </w:p>
    <w:bookmarkEnd w:id="4"/>
    <w:bookmarkEnd w:id="5"/>
    <w:p w:rsidR="00953BFE" w:rsidRPr="00F8252D" w:rsidRDefault="00953BFE" w:rsidP="00953BFE">
      <w:pPr>
        <w:spacing w:after="0" w:line="240" w:lineRule="auto"/>
        <w:jc w:val="both"/>
        <w:rPr>
          <w:rFonts w:eastAsia="Calibri"/>
          <w:iCs/>
          <w:sz w:val="24"/>
          <w:szCs w:val="24"/>
          <w:lang w:eastAsia="en-US"/>
        </w:rPr>
      </w:pPr>
    </w:p>
    <w:p w:rsidR="00953BFE" w:rsidRPr="00F8252D" w:rsidRDefault="00953BFE" w:rsidP="00953BFE">
      <w:pPr>
        <w:spacing w:after="0" w:line="240" w:lineRule="auto"/>
        <w:jc w:val="both"/>
        <w:rPr>
          <w:rFonts w:eastAsia="Calibri"/>
          <w:iCs/>
          <w:sz w:val="24"/>
          <w:szCs w:val="24"/>
          <w:lang w:eastAsia="en-US"/>
        </w:rPr>
      </w:pPr>
    </w:p>
    <w:p w:rsidR="000A5894" w:rsidRPr="00F8252D"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6" w:name="_Toc524944231"/>
      <w:bookmarkStart w:id="7" w:name="_Toc524944807"/>
      <w:bookmarkStart w:id="8" w:name="_Toc528166486"/>
      <w:bookmarkStart w:id="9" w:name="_Toc44139900"/>
      <w:r w:rsidRPr="00F8252D">
        <w:rPr>
          <w:rFonts w:cs="Times New Roman"/>
          <w:b w:val="0"/>
          <w:sz w:val="24"/>
          <w:szCs w:val="24"/>
        </w:rPr>
        <w:lastRenderedPageBreak/>
        <w:t>Раздел 1</w:t>
      </w:r>
      <w:r w:rsidR="00380042" w:rsidRPr="00F8252D">
        <w:rPr>
          <w:rFonts w:cs="Times New Roman"/>
          <w:b w:val="0"/>
          <w:sz w:val="24"/>
          <w:szCs w:val="24"/>
        </w:rPr>
        <w:t>.</w:t>
      </w:r>
      <w:r w:rsidRPr="00F8252D">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6"/>
      <w:bookmarkEnd w:id="7"/>
      <w:bookmarkEnd w:id="8"/>
      <w:r w:rsidR="008914A2" w:rsidRPr="00F8252D">
        <w:rPr>
          <w:rFonts w:cs="Times New Roman"/>
          <w:b w:val="0"/>
          <w:sz w:val="24"/>
          <w:szCs w:val="24"/>
        </w:rPr>
        <w:t xml:space="preserve">с.п. </w:t>
      </w:r>
      <w:r w:rsidR="00AA6782">
        <w:rPr>
          <w:rFonts w:cs="Times New Roman"/>
          <w:b w:val="0"/>
          <w:sz w:val="24"/>
          <w:szCs w:val="24"/>
        </w:rPr>
        <w:t>Верхнеказымский</w:t>
      </w:r>
      <w:bookmarkEnd w:id="9"/>
    </w:p>
    <w:p w:rsidR="00E93A8B" w:rsidRPr="00F8252D" w:rsidRDefault="00E93A8B" w:rsidP="00E93A8B">
      <w:pPr>
        <w:tabs>
          <w:tab w:val="left" w:pos="993"/>
        </w:tabs>
        <w:spacing w:after="0" w:line="240" w:lineRule="auto"/>
        <w:rPr>
          <w:sz w:val="24"/>
          <w:szCs w:val="24"/>
        </w:rPr>
      </w:pPr>
    </w:p>
    <w:p w:rsidR="00E06B53" w:rsidRPr="00F8252D" w:rsidRDefault="00446572" w:rsidP="00E93A8B">
      <w:pPr>
        <w:pStyle w:val="20"/>
        <w:tabs>
          <w:tab w:val="left" w:pos="1134"/>
        </w:tabs>
        <w:spacing w:before="0" w:line="240" w:lineRule="auto"/>
        <w:ind w:left="0" w:firstLine="709"/>
        <w:contextualSpacing/>
        <w:rPr>
          <w:rFonts w:cs="Times New Roman"/>
          <w:b w:val="0"/>
          <w:sz w:val="24"/>
          <w:szCs w:val="24"/>
        </w:rPr>
      </w:pPr>
      <w:bookmarkStart w:id="10" w:name="_Toc524944232"/>
      <w:bookmarkStart w:id="11" w:name="_Toc524944808"/>
      <w:bookmarkStart w:id="12" w:name="_Toc528166487"/>
      <w:bookmarkStart w:id="13" w:name="_Toc44139901"/>
      <w:r w:rsidRPr="00F8252D">
        <w:rPr>
          <w:rFonts w:cs="Times New Roman"/>
          <w:b w:val="0"/>
          <w:sz w:val="24"/>
          <w:szCs w:val="24"/>
        </w:rPr>
        <w:t>Величины существующей</w:t>
      </w:r>
      <w:r w:rsidR="000A5894" w:rsidRPr="00F8252D">
        <w:rPr>
          <w:rFonts w:cs="Times New Roman"/>
          <w:b w:val="0"/>
          <w:sz w:val="24"/>
          <w:szCs w:val="24"/>
        </w:rPr>
        <w:t xml:space="preserve"> </w:t>
      </w:r>
      <w:r w:rsidR="003E3B2A" w:rsidRPr="00F8252D">
        <w:rPr>
          <w:rFonts w:cs="Times New Roman"/>
          <w:b w:val="0"/>
          <w:sz w:val="24"/>
          <w:szCs w:val="24"/>
        </w:rPr>
        <w:t>отапливаем</w:t>
      </w:r>
      <w:r w:rsidR="0007567E" w:rsidRPr="00F8252D">
        <w:rPr>
          <w:rFonts w:cs="Times New Roman"/>
          <w:b w:val="0"/>
          <w:sz w:val="24"/>
          <w:szCs w:val="24"/>
        </w:rPr>
        <w:t xml:space="preserve">ой площади </w:t>
      </w:r>
      <w:r w:rsidR="000A5894" w:rsidRPr="00F8252D">
        <w:rPr>
          <w:rFonts w:cs="Times New Roman"/>
          <w:b w:val="0"/>
          <w:sz w:val="24"/>
          <w:szCs w:val="24"/>
        </w:rPr>
        <w:t>строительных фондов и приросты площ</w:t>
      </w:r>
      <w:r w:rsidR="00A67534" w:rsidRPr="00F8252D">
        <w:rPr>
          <w:rFonts w:cs="Times New Roman"/>
          <w:b w:val="0"/>
          <w:sz w:val="24"/>
          <w:szCs w:val="24"/>
        </w:rPr>
        <w:t>ади строительных фондов по расчё</w:t>
      </w:r>
      <w:r w:rsidR="000A5894" w:rsidRPr="00F8252D">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F8252D">
        <w:rPr>
          <w:rFonts w:cs="Times New Roman"/>
          <w:b w:val="0"/>
          <w:sz w:val="24"/>
          <w:szCs w:val="24"/>
        </w:rPr>
        <w:t xml:space="preserve">индивидуальные жилые дома, </w:t>
      </w:r>
      <w:r w:rsidR="000A5894" w:rsidRPr="00F8252D">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bookmarkEnd w:id="12"/>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3"/>
    </w:p>
    <w:p w:rsidR="00E93A8B" w:rsidRPr="00F8252D" w:rsidRDefault="00E93A8B" w:rsidP="00E93A8B">
      <w:pPr>
        <w:spacing w:after="0" w:line="240" w:lineRule="auto"/>
        <w:rPr>
          <w:sz w:val="24"/>
          <w:szCs w:val="24"/>
        </w:rPr>
      </w:pP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Территориальное деление сельского поселения принято в соответст</w:t>
      </w:r>
      <w:r w:rsidR="006A6BEE" w:rsidRPr="00F8252D">
        <w:rPr>
          <w:rFonts w:eastAsia="Arial"/>
          <w:spacing w:val="-5"/>
          <w:sz w:val="24"/>
          <w:szCs w:val="24"/>
        </w:rPr>
        <w:t>вии с Федеральным законом от 24.07.</w:t>
      </w:r>
      <w:r w:rsidRPr="00F8252D">
        <w:rPr>
          <w:rFonts w:eastAsia="Arial"/>
          <w:spacing w:val="-5"/>
          <w:sz w:val="24"/>
          <w:szCs w:val="24"/>
        </w:rPr>
        <w:t>2007 № 221-ФЗ «О государственном кадастре недвижимости (с изменениями от 22</w:t>
      </w:r>
      <w:r w:rsidR="006A6BEE" w:rsidRPr="00F8252D">
        <w:rPr>
          <w:rFonts w:eastAsia="Arial"/>
          <w:spacing w:val="-5"/>
          <w:sz w:val="24"/>
          <w:szCs w:val="24"/>
        </w:rPr>
        <w:t>.07.2008</w:t>
      </w:r>
      <w:r w:rsidRPr="00F8252D">
        <w:rPr>
          <w:rFonts w:eastAsia="Arial"/>
          <w:spacing w:val="-5"/>
          <w:sz w:val="24"/>
          <w:szCs w:val="24"/>
        </w:rPr>
        <w:t>, 23</w:t>
      </w:r>
      <w:r w:rsidR="006A6BEE" w:rsidRPr="00F8252D">
        <w:rPr>
          <w:rFonts w:eastAsia="Arial"/>
          <w:spacing w:val="-5"/>
          <w:sz w:val="24"/>
          <w:szCs w:val="24"/>
        </w:rPr>
        <w:t>.07.2008</w:t>
      </w:r>
      <w:r w:rsidRPr="00F8252D">
        <w:rPr>
          <w:rFonts w:eastAsia="Arial"/>
          <w:spacing w:val="-5"/>
          <w:sz w:val="24"/>
          <w:szCs w:val="24"/>
        </w:rPr>
        <w:t>). В качестве расчётного элемента территориального деления используется кадастровый квартал.</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rsidR="00AE77A4" w:rsidRDefault="00AE77A4" w:rsidP="00DB3B12">
      <w:pPr>
        <w:spacing w:after="0" w:line="240" w:lineRule="auto"/>
        <w:jc w:val="both"/>
        <w:rPr>
          <w:rFonts w:eastAsia="Arial"/>
          <w:spacing w:val="-5"/>
          <w:sz w:val="24"/>
          <w:szCs w:val="24"/>
        </w:rPr>
      </w:pPr>
      <w:r w:rsidRPr="00AE77A4">
        <w:rPr>
          <w:rFonts w:eastAsia="Arial"/>
          <w:spacing w:val="-5"/>
          <w:sz w:val="24"/>
          <w:szCs w:val="24"/>
        </w:rPr>
        <w:t>В границах сельского поселения находятся населенные пункты: поселок Верхнеказымский (административный центр). Поселок Верхнеказымский расположен в средней части Белоярского района ХМАО – Югры, на расстоянии 70 км от административного центра района – г. Белоярского.</w:t>
      </w:r>
    </w:p>
    <w:p w:rsidR="00DB3B12" w:rsidRPr="00F8252D" w:rsidRDefault="00DB3B12" w:rsidP="00DB3B12">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F8252D">
        <w:rPr>
          <w:rFonts w:eastAsia="Arial"/>
          <w:spacing w:val="-5"/>
          <w:sz w:val="24"/>
          <w:szCs w:val="24"/>
        </w:rPr>
        <w:t>Белоярского района.</w:t>
      </w:r>
    </w:p>
    <w:p w:rsidR="005A5F11" w:rsidRPr="00F8252D" w:rsidRDefault="005A5F11" w:rsidP="00DB3B12">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w:t>
      </w:r>
      <w:r w:rsidR="00AE77A4" w:rsidRPr="00AE77A4">
        <w:rPr>
          <w:rFonts w:eastAsia="Arial"/>
          <w:spacing w:val="-5"/>
          <w:sz w:val="24"/>
          <w:szCs w:val="24"/>
        </w:rPr>
        <w:t>сельского поселения Верхнеказымский, общий прирост площадей с</w:t>
      </w:r>
      <w:r w:rsidR="00AE77A4">
        <w:rPr>
          <w:rFonts w:eastAsia="Arial"/>
          <w:spacing w:val="-5"/>
          <w:sz w:val="24"/>
          <w:szCs w:val="24"/>
        </w:rPr>
        <w:t>троительных фондов до конца 2029</w:t>
      </w:r>
      <w:r w:rsidR="00AE77A4" w:rsidRPr="00AE77A4">
        <w:rPr>
          <w:rFonts w:eastAsia="Arial"/>
          <w:spacing w:val="-5"/>
          <w:sz w:val="24"/>
          <w:szCs w:val="24"/>
        </w:rPr>
        <w:t xml:space="preserve"> года составит 24868 м</w:t>
      </w:r>
      <w:r w:rsidR="00AE77A4" w:rsidRPr="00AE77A4">
        <w:rPr>
          <w:rFonts w:eastAsia="Arial"/>
          <w:spacing w:val="-5"/>
          <w:sz w:val="24"/>
          <w:szCs w:val="24"/>
          <w:vertAlign w:val="superscript"/>
        </w:rPr>
        <w:t>2</w:t>
      </w:r>
      <w:r w:rsidR="00AE77A4" w:rsidRPr="00AE77A4">
        <w:rPr>
          <w:rFonts w:eastAsia="Arial"/>
          <w:spacing w:val="-5"/>
          <w:sz w:val="24"/>
          <w:szCs w:val="24"/>
        </w:rPr>
        <w:t xml:space="preserve"> (в том числе жилых зданий - 21058</w:t>
      </w:r>
      <w:r w:rsidR="00AE77A4">
        <w:rPr>
          <w:rFonts w:eastAsia="Arial"/>
          <w:spacing w:val="-5"/>
          <w:sz w:val="24"/>
          <w:szCs w:val="24"/>
        </w:rPr>
        <w:t xml:space="preserve"> м</w:t>
      </w:r>
      <w:r w:rsidR="00AE77A4" w:rsidRPr="00AE77A4">
        <w:rPr>
          <w:rFonts w:eastAsia="Arial"/>
          <w:spacing w:val="-5"/>
          <w:sz w:val="24"/>
          <w:szCs w:val="24"/>
          <w:vertAlign w:val="superscript"/>
        </w:rPr>
        <w:t>2</w:t>
      </w:r>
      <w:r w:rsidR="00AE77A4">
        <w:rPr>
          <w:rFonts w:eastAsia="Arial"/>
          <w:spacing w:val="-5"/>
          <w:sz w:val="24"/>
          <w:szCs w:val="24"/>
        </w:rPr>
        <w:t>, зданий общественного и ком</w:t>
      </w:r>
      <w:r w:rsidR="00AE77A4" w:rsidRPr="00AE77A4">
        <w:rPr>
          <w:rFonts w:eastAsia="Arial"/>
          <w:spacing w:val="-5"/>
          <w:sz w:val="24"/>
          <w:szCs w:val="24"/>
        </w:rPr>
        <w:t>мерческого назначения - 3811 м</w:t>
      </w:r>
      <w:r w:rsidR="00AE77A4" w:rsidRPr="00AE77A4">
        <w:rPr>
          <w:rFonts w:eastAsia="Arial"/>
          <w:spacing w:val="-5"/>
          <w:sz w:val="24"/>
          <w:szCs w:val="24"/>
          <w:vertAlign w:val="superscript"/>
        </w:rPr>
        <w:t>2</w:t>
      </w:r>
      <w:r w:rsidR="00AE77A4" w:rsidRPr="00AE77A4">
        <w:rPr>
          <w:rFonts w:eastAsia="Arial"/>
          <w:spacing w:val="-5"/>
          <w:sz w:val="24"/>
          <w:szCs w:val="24"/>
        </w:rPr>
        <w:t>).</w:t>
      </w:r>
    </w:p>
    <w:p w:rsidR="00E11BCA" w:rsidRPr="00F8252D" w:rsidRDefault="00E11BCA" w:rsidP="00E11BC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F8252D">
        <w:rPr>
          <w:rFonts w:eastAsia="Arial"/>
          <w:spacing w:val="-5"/>
          <w:sz w:val="24"/>
          <w:szCs w:val="24"/>
        </w:rPr>
        <w:t>9</w:t>
      </w:r>
      <w:r w:rsidRPr="00F8252D">
        <w:rPr>
          <w:rFonts w:eastAsia="Arial"/>
          <w:spacing w:val="-5"/>
          <w:sz w:val="24"/>
          <w:szCs w:val="24"/>
        </w:rPr>
        <w:t xml:space="preserve"> года представлен в таблиц</w:t>
      </w:r>
      <w:r w:rsidR="00215A5F">
        <w:rPr>
          <w:rFonts w:eastAsia="Arial"/>
          <w:spacing w:val="-5"/>
          <w:sz w:val="24"/>
          <w:szCs w:val="24"/>
        </w:rPr>
        <w:t>е</w:t>
      </w:r>
      <w:r w:rsidRPr="00F8252D">
        <w:rPr>
          <w:rFonts w:eastAsia="Arial"/>
          <w:spacing w:val="-5"/>
          <w:sz w:val="24"/>
          <w:szCs w:val="24"/>
        </w:rPr>
        <w:t xml:space="preserve"> 1.</w:t>
      </w:r>
    </w:p>
    <w:p w:rsidR="00E11BCA" w:rsidRPr="00F8252D" w:rsidRDefault="00E11BCA" w:rsidP="00DB3B12">
      <w:pPr>
        <w:spacing w:after="0" w:line="240" w:lineRule="auto"/>
        <w:jc w:val="both"/>
        <w:rPr>
          <w:rFonts w:eastAsia="Arial"/>
          <w:spacing w:val="-5"/>
          <w:sz w:val="24"/>
          <w:szCs w:val="24"/>
        </w:rPr>
      </w:pPr>
    </w:p>
    <w:p w:rsidR="0006550D" w:rsidRPr="00F8252D" w:rsidRDefault="0006550D" w:rsidP="0006550D">
      <w:pPr>
        <w:spacing w:after="0" w:line="240" w:lineRule="auto"/>
        <w:ind w:firstLine="0"/>
        <w:jc w:val="both"/>
        <w:rPr>
          <w:sz w:val="24"/>
          <w:szCs w:val="24"/>
        </w:rPr>
      </w:pPr>
      <w:r w:rsidRPr="00F8252D">
        <w:rPr>
          <w:sz w:val="24"/>
          <w:szCs w:val="24"/>
        </w:rPr>
        <w:t xml:space="preserve">Таблица </w:t>
      </w:r>
      <w:r w:rsidR="00CD1B3B" w:rsidRPr="00F8252D">
        <w:rPr>
          <w:sz w:val="24"/>
          <w:szCs w:val="24"/>
        </w:rPr>
        <w:fldChar w:fldCharType="begin"/>
      </w:r>
      <w:r w:rsidRPr="00F8252D">
        <w:rPr>
          <w:sz w:val="24"/>
          <w:szCs w:val="24"/>
        </w:rPr>
        <w:instrText xml:space="preserve"> SEQ Таблица \* ARABIC </w:instrText>
      </w:r>
      <w:r w:rsidR="00CD1B3B" w:rsidRPr="00F8252D">
        <w:rPr>
          <w:sz w:val="24"/>
          <w:szCs w:val="24"/>
        </w:rPr>
        <w:fldChar w:fldCharType="separate"/>
      </w:r>
      <w:r w:rsidR="00357DA8">
        <w:rPr>
          <w:noProof/>
          <w:sz w:val="24"/>
          <w:szCs w:val="24"/>
        </w:rPr>
        <w:t>1</w:t>
      </w:r>
      <w:r w:rsidR="00CD1B3B" w:rsidRPr="00F8252D">
        <w:rPr>
          <w:noProof/>
          <w:sz w:val="24"/>
          <w:szCs w:val="24"/>
        </w:rPr>
        <w:fldChar w:fldCharType="end"/>
      </w:r>
      <w:r w:rsidRPr="00F8252D">
        <w:rPr>
          <w:sz w:val="24"/>
          <w:szCs w:val="24"/>
        </w:rPr>
        <w:t xml:space="preserve"> – </w:t>
      </w:r>
      <w:r w:rsidR="00CD2CF6" w:rsidRPr="00F8252D">
        <w:rPr>
          <w:sz w:val="24"/>
          <w:szCs w:val="24"/>
        </w:rPr>
        <w:t>Прогноз приростов (ввод, снос) площадей строительных фондов до 2029 года</w:t>
      </w:r>
    </w:p>
    <w:p w:rsidR="00D21C82" w:rsidRDefault="00D21C82" w:rsidP="0006550D">
      <w:pPr>
        <w:spacing w:after="0" w:line="240" w:lineRule="auto"/>
        <w:ind w:firstLine="0"/>
        <w:jc w:val="both"/>
        <w:rPr>
          <w:sz w:val="24"/>
          <w:szCs w:val="24"/>
        </w:rPr>
      </w:pPr>
    </w:p>
    <w:tbl>
      <w:tblPr>
        <w:tblW w:w="5000" w:type="pct"/>
        <w:tblCellMar>
          <w:left w:w="28" w:type="dxa"/>
          <w:right w:w="28" w:type="dxa"/>
        </w:tblCellMar>
        <w:tblLook w:val="04A0" w:firstRow="1" w:lastRow="0" w:firstColumn="1" w:lastColumn="0" w:noHBand="0" w:noVBand="1"/>
      </w:tblPr>
      <w:tblGrid>
        <w:gridCol w:w="1730"/>
        <w:gridCol w:w="724"/>
        <w:gridCol w:w="724"/>
        <w:gridCol w:w="724"/>
        <w:gridCol w:w="724"/>
        <w:gridCol w:w="724"/>
        <w:gridCol w:w="724"/>
        <w:gridCol w:w="724"/>
        <w:gridCol w:w="724"/>
        <w:gridCol w:w="724"/>
        <w:gridCol w:w="724"/>
        <w:gridCol w:w="724"/>
      </w:tblGrid>
      <w:tr w:rsidR="00D21C82" w:rsidRPr="00D21C82" w:rsidTr="00D21C82">
        <w:trPr>
          <w:trHeight w:val="2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жилой фонд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2029</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ввод</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1408,0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3029,0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снос</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2204,1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530104" w:rsidP="00D21C82">
            <w:pPr>
              <w:spacing w:after="0" w:line="240" w:lineRule="auto"/>
              <w:ind w:firstLine="0"/>
              <w:jc w:val="center"/>
              <w:rPr>
                <w:color w:val="000000"/>
                <w:sz w:val="20"/>
                <w:szCs w:val="20"/>
              </w:rPr>
            </w:pPr>
            <w:r>
              <w:rPr>
                <w:color w:val="000000"/>
                <w:sz w:val="20"/>
                <w:szCs w:val="20"/>
              </w:rPr>
              <w:t>1231,2</w:t>
            </w:r>
            <w:r w:rsidR="00D21C82"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530104" w:rsidP="00D21C82">
            <w:pPr>
              <w:spacing w:after="0" w:line="240" w:lineRule="auto"/>
              <w:ind w:firstLine="0"/>
              <w:jc w:val="center"/>
              <w:rPr>
                <w:color w:val="000000"/>
                <w:sz w:val="20"/>
                <w:szCs w:val="20"/>
              </w:rPr>
            </w:pPr>
            <w:r>
              <w:rPr>
                <w:color w:val="000000"/>
                <w:sz w:val="20"/>
                <w:szCs w:val="20"/>
              </w:rPr>
              <w:t>6089,2</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r w:rsidR="00530104">
              <w:rPr>
                <w:color w:val="000000"/>
                <w:sz w:val="20"/>
                <w:szCs w:val="20"/>
              </w:rPr>
              <w:t>3391,7</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прирост</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-796,1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-1221,3</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222,4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rPr>
                <w:color w:val="000000"/>
                <w:sz w:val="20"/>
                <w:szCs w:val="20"/>
              </w:rPr>
            </w:pPr>
            <w:r w:rsidRPr="00D21C82">
              <w:rPr>
                <w:color w:val="000000"/>
                <w:sz w:val="20"/>
                <w:szCs w:val="20"/>
              </w:rPr>
              <w:t>Прирост нагрузки</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rPr>
                <w:color w:val="000000"/>
                <w:sz w:val="20"/>
                <w:szCs w:val="20"/>
              </w:rPr>
            </w:pPr>
            <w:r w:rsidRPr="00D21C82">
              <w:rPr>
                <w:color w:val="000000"/>
                <w:sz w:val="20"/>
                <w:szCs w:val="20"/>
              </w:rPr>
              <w:t>Прирост потребления</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bl>
    <w:p w:rsidR="00D21C82" w:rsidRDefault="00D21C82" w:rsidP="0006550D">
      <w:pPr>
        <w:spacing w:after="0" w:line="240" w:lineRule="auto"/>
        <w:ind w:firstLine="0"/>
        <w:jc w:val="both"/>
        <w:rPr>
          <w:sz w:val="24"/>
          <w:szCs w:val="24"/>
        </w:rPr>
      </w:pPr>
    </w:p>
    <w:p w:rsidR="00F965DC" w:rsidRPr="00027C35" w:rsidRDefault="000A5894" w:rsidP="00027C35">
      <w:pPr>
        <w:pStyle w:val="20"/>
        <w:tabs>
          <w:tab w:val="left" w:pos="1134"/>
        </w:tabs>
        <w:spacing w:before="0" w:line="240" w:lineRule="auto"/>
        <w:ind w:left="0" w:firstLine="709"/>
        <w:contextualSpacing/>
        <w:rPr>
          <w:rFonts w:cs="Times New Roman"/>
          <w:b w:val="0"/>
          <w:sz w:val="24"/>
          <w:szCs w:val="24"/>
        </w:rPr>
      </w:pPr>
      <w:bookmarkStart w:id="14" w:name="_Toc524944233"/>
      <w:bookmarkStart w:id="15" w:name="_Toc524944809"/>
      <w:bookmarkStart w:id="16" w:name="_Toc528166488"/>
      <w:bookmarkStart w:id="17" w:name="_Toc44139902"/>
      <w:r w:rsidRPr="00F8252D">
        <w:rPr>
          <w:rFonts w:cs="Times New Roman"/>
          <w:b w:val="0"/>
          <w:sz w:val="24"/>
          <w:szCs w:val="24"/>
        </w:rPr>
        <w:t xml:space="preserve">Существующие и перспективные </w:t>
      </w:r>
      <w:r w:rsidR="00193579" w:rsidRPr="00F8252D">
        <w:rPr>
          <w:rFonts w:cs="Times New Roman"/>
          <w:b w:val="0"/>
          <w:sz w:val="24"/>
          <w:szCs w:val="24"/>
        </w:rPr>
        <w:t>объё</w:t>
      </w:r>
      <w:r w:rsidRPr="00F8252D">
        <w:rPr>
          <w:rFonts w:cs="Times New Roman"/>
          <w:b w:val="0"/>
          <w:sz w:val="24"/>
          <w:szCs w:val="24"/>
        </w:rPr>
        <w:t>мы потребления тепловой энергии (мощности) и теплоносителя с разделением по видам</w:t>
      </w:r>
      <w:r w:rsidR="00743C43" w:rsidRPr="00F8252D">
        <w:rPr>
          <w:rFonts w:cs="Times New Roman"/>
          <w:b w:val="0"/>
          <w:sz w:val="24"/>
          <w:szCs w:val="24"/>
        </w:rPr>
        <w:t xml:space="preserve"> теплопотребления в каждом расчё</w:t>
      </w:r>
      <w:r w:rsidRPr="00F8252D">
        <w:rPr>
          <w:rFonts w:cs="Times New Roman"/>
          <w:b w:val="0"/>
          <w:sz w:val="24"/>
          <w:szCs w:val="24"/>
        </w:rPr>
        <w:t>тном элементе территориального деления на каждом этап</w:t>
      </w:r>
      <w:bookmarkEnd w:id="14"/>
      <w:bookmarkEnd w:id="15"/>
      <w:bookmarkEnd w:id="16"/>
      <w:r w:rsidR="00B04CEB" w:rsidRPr="00F8252D">
        <w:rPr>
          <w:rFonts w:cs="Times New Roman"/>
          <w:b w:val="0"/>
          <w:sz w:val="24"/>
          <w:szCs w:val="24"/>
        </w:rPr>
        <w:t>е</w:t>
      </w:r>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Start w:id="18" w:name="_Toc22205097"/>
      <w:bookmarkStart w:id="19" w:name="_Hlk513191785"/>
      <w:bookmarkEnd w:id="17"/>
    </w:p>
    <w:p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lastRenderedPageBreak/>
        <w:t xml:space="preserve">Анализ программ капитального ремонта жилищного фонда </w:t>
      </w:r>
      <w:r w:rsidR="009164B6" w:rsidRPr="00F8252D">
        <w:rPr>
          <w:rFonts w:ascii="Times New Roman" w:hAnsi="Times New Roman" w:cs="Times New Roman"/>
          <w:sz w:val="24"/>
          <w:szCs w:val="24"/>
        </w:rPr>
        <w:t>с.п.</w:t>
      </w:r>
      <w:r w:rsidRPr="00F8252D">
        <w:rPr>
          <w:rFonts w:ascii="Times New Roman" w:hAnsi="Times New Roman" w:cs="Times New Roman"/>
          <w:sz w:val="24"/>
          <w:szCs w:val="24"/>
        </w:rPr>
        <w:t xml:space="preserve"> </w:t>
      </w:r>
      <w:r w:rsidR="00530104">
        <w:rPr>
          <w:rFonts w:ascii="Times New Roman" w:hAnsi="Times New Roman" w:cs="Times New Roman"/>
          <w:sz w:val="24"/>
          <w:szCs w:val="24"/>
        </w:rPr>
        <w:t>Верхнеказы</w:t>
      </w:r>
      <w:r w:rsidR="00AE77A4">
        <w:rPr>
          <w:rFonts w:ascii="Times New Roman" w:hAnsi="Times New Roman" w:cs="Times New Roman"/>
          <w:sz w:val="24"/>
          <w:szCs w:val="24"/>
        </w:rPr>
        <w:t>м</w:t>
      </w:r>
      <w:r w:rsidR="00530104">
        <w:rPr>
          <w:rFonts w:ascii="Times New Roman" w:hAnsi="Times New Roman" w:cs="Times New Roman"/>
          <w:sz w:val="24"/>
          <w:szCs w:val="24"/>
        </w:rPr>
        <w:t>с</w:t>
      </w:r>
      <w:r w:rsidR="00AE77A4">
        <w:rPr>
          <w:rFonts w:ascii="Times New Roman" w:hAnsi="Times New Roman" w:cs="Times New Roman"/>
          <w:sz w:val="24"/>
          <w:szCs w:val="24"/>
        </w:rPr>
        <w:t>кий</w:t>
      </w:r>
      <w:r w:rsidRPr="00F8252D">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rsidR="009B472A" w:rsidRPr="00F8252D" w:rsidRDefault="009B472A" w:rsidP="009B472A">
      <w:pPr>
        <w:spacing w:after="0" w:line="240" w:lineRule="auto"/>
        <w:contextualSpacing/>
        <w:jc w:val="both"/>
        <w:rPr>
          <w:sz w:val="24"/>
          <w:szCs w:val="24"/>
        </w:rPr>
      </w:pPr>
      <w:r w:rsidRPr="00F8252D">
        <w:rPr>
          <w:sz w:val="24"/>
          <w:szCs w:val="24"/>
        </w:rPr>
        <w:t xml:space="preserve">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зданий. Проектом предлагается строительство новых жилых зданий на свободных территориях в восточной части поселка. </w:t>
      </w:r>
    </w:p>
    <w:p w:rsidR="009B472A" w:rsidRPr="00F8252D" w:rsidRDefault="009B472A" w:rsidP="009B472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rsidR="00215A5F" w:rsidRPr="00F8252D" w:rsidRDefault="00215A5F" w:rsidP="00215A5F">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w:t>
      </w:r>
      <w:r>
        <w:rPr>
          <w:rFonts w:ascii="Times New Roman" w:hAnsi="Times New Roman" w:cs="Times New Roman"/>
          <w:sz w:val="24"/>
          <w:szCs w:val="24"/>
        </w:rPr>
        <w:t>ечение рассматриваемого периода и представлены в таблице 2.</w:t>
      </w:r>
    </w:p>
    <w:p w:rsidR="009B472A" w:rsidRDefault="009B472A" w:rsidP="009B472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Прогнозные значения </w:t>
      </w:r>
      <w:r w:rsidR="00215A5F">
        <w:rPr>
          <w:rFonts w:ascii="Times New Roman" w:hAnsi="Times New Roman" w:cs="Times New Roman"/>
          <w:sz w:val="24"/>
          <w:szCs w:val="24"/>
        </w:rPr>
        <w:t xml:space="preserve">балансов </w:t>
      </w:r>
      <w:r w:rsidRPr="00F8252D">
        <w:rPr>
          <w:rFonts w:ascii="Times New Roman" w:hAnsi="Times New Roman" w:cs="Times New Roman"/>
          <w:sz w:val="24"/>
          <w:szCs w:val="24"/>
        </w:rPr>
        <w:t xml:space="preserve">тепловой энергии в с.п. </w:t>
      </w:r>
      <w:r w:rsidR="00AE77A4">
        <w:rPr>
          <w:rFonts w:ascii="Times New Roman" w:hAnsi="Times New Roman" w:cs="Times New Roman"/>
          <w:sz w:val="24"/>
          <w:szCs w:val="24"/>
        </w:rPr>
        <w:t>Верхнеказысмкий</w:t>
      </w:r>
      <w:r w:rsidRPr="00F8252D">
        <w:rPr>
          <w:rFonts w:ascii="Times New Roman" w:hAnsi="Times New Roman" w:cs="Times New Roman"/>
          <w:sz w:val="24"/>
          <w:szCs w:val="24"/>
        </w:rPr>
        <w:t xml:space="preserve"> с 2020 по 2029 годы приведены в таблице </w:t>
      </w:r>
      <w:r w:rsidR="00215A5F">
        <w:rPr>
          <w:rFonts w:ascii="Times New Roman" w:hAnsi="Times New Roman" w:cs="Times New Roman"/>
          <w:sz w:val="24"/>
          <w:szCs w:val="24"/>
        </w:rPr>
        <w:t>3</w:t>
      </w:r>
      <w:r w:rsidRPr="00F8252D">
        <w:rPr>
          <w:rFonts w:ascii="Times New Roman" w:hAnsi="Times New Roman" w:cs="Times New Roman"/>
          <w:sz w:val="24"/>
          <w:szCs w:val="24"/>
        </w:rPr>
        <w:t>.</w:t>
      </w:r>
    </w:p>
    <w:p w:rsidR="00215A5F" w:rsidRPr="00F8252D" w:rsidRDefault="00215A5F" w:rsidP="009B472A">
      <w:pPr>
        <w:pStyle w:val="afffff8"/>
        <w:spacing w:line="240" w:lineRule="auto"/>
        <w:rPr>
          <w:rFonts w:ascii="Times New Roman" w:hAnsi="Times New Roman" w:cs="Times New Roman"/>
          <w:sz w:val="24"/>
          <w:szCs w:val="24"/>
        </w:rPr>
      </w:pPr>
    </w:p>
    <w:p w:rsidR="009B472A" w:rsidRPr="00F8252D" w:rsidRDefault="00215A5F" w:rsidP="00215A5F">
      <w:pPr>
        <w:pStyle w:val="afffff8"/>
        <w:spacing w:line="240" w:lineRule="auto"/>
        <w:ind w:firstLine="0"/>
        <w:rPr>
          <w:rFonts w:ascii="Times New Roman" w:hAnsi="Times New Roman" w:cs="Times New Roman"/>
          <w:sz w:val="24"/>
          <w:szCs w:val="24"/>
        </w:rPr>
      </w:pPr>
      <w:r w:rsidRPr="00215A5F">
        <w:rPr>
          <w:rFonts w:ascii="Times New Roman" w:hAnsi="Times New Roman" w:cs="Times New Roman"/>
          <w:sz w:val="24"/>
          <w:szCs w:val="24"/>
        </w:rPr>
        <w:t xml:space="preserve">Таблица </w:t>
      </w:r>
      <w:r w:rsidR="00CD1B3B" w:rsidRPr="00215A5F">
        <w:rPr>
          <w:rFonts w:ascii="Times New Roman" w:hAnsi="Times New Roman" w:cs="Times New Roman"/>
          <w:sz w:val="24"/>
          <w:szCs w:val="24"/>
        </w:rPr>
        <w:fldChar w:fldCharType="begin"/>
      </w:r>
      <w:r w:rsidRPr="00215A5F">
        <w:rPr>
          <w:rFonts w:ascii="Times New Roman" w:hAnsi="Times New Roman" w:cs="Times New Roman"/>
          <w:sz w:val="24"/>
          <w:szCs w:val="24"/>
        </w:rPr>
        <w:instrText xml:space="preserve"> SEQ Таблица \* ARABIC </w:instrText>
      </w:r>
      <w:r w:rsidR="00CD1B3B" w:rsidRPr="00215A5F">
        <w:rPr>
          <w:rFonts w:ascii="Times New Roman" w:hAnsi="Times New Roman" w:cs="Times New Roman"/>
          <w:sz w:val="24"/>
          <w:szCs w:val="24"/>
        </w:rPr>
        <w:fldChar w:fldCharType="separate"/>
      </w:r>
      <w:r w:rsidR="00357DA8">
        <w:rPr>
          <w:rFonts w:ascii="Times New Roman" w:hAnsi="Times New Roman" w:cs="Times New Roman"/>
          <w:noProof/>
          <w:sz w:val="24"/>
          <w:szCs w:val="24"/>
        </w:rPr>
        <w:t>2</w:t>
      </w:r>
      <w:r w:rsidR="00CD1B3B" w:rsidRPr="00215A5F">
        <w:rPr>
          <w:rFonts w:ascii="Times New Roman" w:hAnsi="Times New Roman" w:cs="Times New Roman"/>
          <w:sz w:val="24"/>
          <w:szCs w:val="24"/>
        </w:rPr>
        <w:fldChar w:fldCharType="end"/>
      </w:r>
      <w:r w:rsidRPr="00215A5F">
        <w:rPr>
          <w:rFonts w:ascii="Times New Roman" w:hAnsi="Times New Roman" w:cs="Times New Roman"/>
          <w:sz w:val="24"/>
          <w:szCs w:val="24"/>
        </w:rPr>
        <w:t xml:space="preserve"> – </w:t>
      </w:r>
      <w:r w:rsidRPr="00F8252D">
        <w:rPr>
          <w:rFonts w:ascii="Times New Roman" w:hAnsi="Times New Roman" w:cs="Times New Roman"/>
          <w:sz w:val="24"/>
          <w:szCs w:val="24"/>
        </w:rPr>
        <w:t>Прогнозируемые объемы прироста тепловых нагрузок и годового теплопотребления</w:t>
      </w:r>
      <w:r>
        <w:rPr>
          <w:rFonts w:ascii="Times New Roman" w:hAnsi="Times New Roman" w:cs="Times New Roman"/>
          <w:sz w:val="24"/>
          <w:szCs w:val="24"/>
        </w:rPr>
        <w:t xml:space="preserve"> тепловой энергии </w:t>
      </w:r>
      <w:r w:rsidRPr="00F8252D">
        <w:rPr>
          <w:rFonts w:ascii="Times New Roman" w:hAnsi="Times New Roman" w:cs="Times New Roman"/>
          <w:sz w:val="24"/>
          <w:szCs w:val="24"/>
        </w:rPr>
        <w:t xml:space="preserve">в с.п. </w:t>
      </w:r>
      <w:r>
        <w:rPr>
          <w:rFonts w:ascii="Times New Roman" w:hAnsi="Times New Roman" w:cs="Times New Roman"/>
          <w:sz w:val="24"/>
          <w:szCs w:val="24"/>
        </w:rPr>
        <w:t>Верхнеказысмкий</w:t>
      </w:r>
      <w:r w:rsidRPr="00F8252D">
        <w:rPr>
          <w:rFonts w:ascii="Times New Roman" w:hAnsi="Times New Roman" w:cs="Times New Roman"/>
          <w:sz w:val="24"/>
          <w:szCs w:val="24"/>
        </w:rPr>
        <w:t xml:space="preserve"> с 2020 по 2029 годы</w:t>
      </w:r>
    </w:p>
    <w:p w:rsidR="009B472A" w:rsidRPr="00F8252D" w:rsidRDefault="009B472A" w:rsidP="00E11BCA">
      <w:pPr>
        <w:pStyle w:val="afffff8"/>
        <w:spacing w:line="240" w:lineRule="auto"/>
        <w:rPr>
          <w:rFonts w:ascii="Times New Roman" w:hAnsi="Times New Roman" w:cs="Times New Roman"/>
          <w:sz w:val="24"/>
          <w:szCs w:val="24"/>
        </w:rPr>
      </w:pPr>
    </w:p>
    <w:tbl>
      <w:tblPr>
        <w:tblW w:w="5000" w:type="pct"/>
        <w:tblCellMar>
          <w:left w:w="28" w:type="dxa"/>
          <w:right w:w="28" w:type="dxa"/>
        </w:tblCellMar>
        <w:tblLook w:val="04A0" w:firstRow="1" w:lastRow="0" w:firstColumn="1" w:lastColumn="0" w:noHBand="0" w:noVBand="1"/>
      </w:tblPr>
      <w:tblGrid>
        <w:gridCol w:w="1683"/>
        <w:gridCol w:w="901"/>
        <w:gridCol w:w="711"/>
        <w:gridCol w:w="711"/>
        <w:gridCol w:w="711"/>
        <w:gridCol w:w="711"/>
        <w:gridCol w:w="711"/>
        <w:gridCol w:w="711"/>
        <w:gridCol w:w="711"/>
        <w:gridCol w:w="711"/>
        <w:gridCol w:w="711"/>
        <w:gridCol w:w="711"/>
      </w:tblGrid>
      <w:tr w:rsidR="00215A5F" w:rsidRPr="00215A5F" w:rsidTr="00215A5F">
        <w:trPr>
          <w:trHeight w:val="2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ед. изм.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2029</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color w:val="000000"/>
                <w:sz w:val="20"/>
                <w:szCs w:val="20"/>
              </w:rPr>
            </w:pPr>
            <w:r w:rsidRPr="00215A5F">
              <w:rPr>
                <w:color w:val="000000"/>
                <w:sz w:val="20"/>
                <w:szCs w:val="20"/>
              </w:rPr>
              <w:t>Прирост нагрузки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Гкал/ч</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color w:val="000000"/>
                <w:sz w:val="20"/>
                <w:szCs w:val="20"/>
              </w:rPr>
            </w:pPr>
            <w:r w:rsidRPr="00215A5F">
              <w:rPr>
                <w:color w:val="000000"/>
                <w:sz w:val="20"/>
                <w:szCs w:val="20"/>
              </w:rPr>
              <w:t>Прирост потребления</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bl>
    <w:p w:rsidR="009B472A" w:rsidRPr="00F8252D" w:rsidRDefault="009B472A" w:rsidP="00E11BCA">
      <w:pPr>
        <w:pStyle w:val="afffff8"/>
        <w:spacing w:line="240" w:lineRule="auto"/>
        <w:rPr>
          <w:rFonts w:ascii="Times New Roman" w:hAnsi="Times New Roman" w:cs="Times New Roman"/>
          <w:sz w:val="24"/>
          <w:szCs w:val="24"/>
        </w:rPr>
      </w:pPr>
    </w:p>
    <w:p w:rsidR="0063434D" w:rsidRPr="00F8252D" w:rsidRDefault="0063434D" w:rsidP="00605165">
      <w:pPr>
        <w:spacing w:after="0" w:line="240" w:lineRule="auto"/>
        <w:jc w:val="both"/>
        <w:rPr>
          <w:sz w:val="24"/>
          <w:szCs w:val="24"/>
        </w:rPr>
      </w:pPr>
    </w:p>
    <w:p w:rsidR="0063434D" w:rsidRPr="00F8252D" w:rsidRDefault="0063434D" w:rsidP="00605165">
      <w:pPr>
        <w:spacing w:after="0" w:line="240" w:lineRule="auto"/>
        <w:jc w:val="both"/>
        <w:rPr>
          <w:sz w:val="24"/>
          <w:szCs w:val="24"/>
        </w:rPr>
      </w:pPr>
    </w:p>
    <w:p w:rsidR="00605165" w:rsidRPr="00F8252D" w:rsidRDefault="00605165" w:rsidP="00605165">
      <w:pPr>
        <w:spacing w:after="0" w:line="240" w:lineRule="auto"/>
        <w:jc w:val="both"/>
        <w:rPr>
          <w:sz w:val="24"/>
          <w:szCs w:val="24"/>
        </w:rPr>
        <w:sectPr w:rsidR="00605165" w:rsidRPr="00F8252D" w:rsidSect="004A0296">
          <w:headerReference w:type="default" r:id="rId10"/>
          <w:pgSz w:w="11906" w:h="16838"/>
          <w:pgMar w:top="1134" w:right="567" w:bottom="1134" w:left="1701" w:header="283" w:footer="567" w:gutter="0"/>
          <w:cols w:space="708"/>
          <w:docGrid w:linePitch="381"/>
        </w:sectPr>
      </w:pPr>
    </w:p>
    <w:p w:rsidR="00726D04" w:rsidRPr="00F8252D" w:rsidRDefault="00726D04" w:rsidP="00726D04">
      <w:pPr>
        <w:spacing w:after="0" w:line="240" w:lineRule="auto"/>
        <w:ind w:firstLine="0"/>
        <w:contextualSpacing/>
        <w:jc w:val="both"/>
        <w:rPr>
          <w:sz w:val="24"/>
          <w:szCs w:val="24"/>
        </w:rPr>
      </w:pPr>
      <w:r w:rsidRPr="00F8252D">
        <w:rPr>
          <w:sz w:val="24"/>
          <w:szCs w:val="24"/>
        </w:rPr>
        <w:lastRenderedPageBreak/>
        <w:t xml:space="preserve">Таблица </w:t>
      </w:r>
      <w:r w:rsidR="00CD1B3B" w:rsidRPr="00F8252D">
        <w:rPr>
          <w:noProof/>
          <w:sz w:val="24"/>
          <w:szCs w:val="24"/>
        </w:rPr>
        <w:fldChar w:fldCharType="begin"/>
      </w:r>
      <w:r w:rsidRPr="00F8252D">
        <w:rPr>
          <w:noProof/>
          <w:sz w:val="24"/>
          <w:szCs w:val="24"/>
        </w:rPr>
        <w:instrText xml:space="preserve"> SEQ Таблица \* ARABIC </w:instrText>
      </w:r>
      <w:r w:rsidR="00CD1B3B" w:rsidRPr="00F8252D">
        <w:rPr>
          <w:noProof/>
          <w:sz w:val="24"/>
          <w:szCs w:val="24"/>
        </w:rPr>
        <w:fldChar w:fldCharType="separate"/>
      </w:r>
      <w:r w:rsidR="00357DA8">
        <w:rPr>
          <w:noProof/>
          <w:sz w:val="24"/>
          <w:szCs w:val="24"/>
        </w:rPr>
        <w:t>3</w:t>
      </w:r>
      <w:r w:rsidR="00CD1B3B" w:rsidRPr="00F8252D">
        <w:rPr>
          <w:noProof/>
          <w:sz w:val="24"/>
          <w:szCs w:val="24"/>
        </w:rPr>
        <w:fldChar w:fldCharType="end"/>
      </w:r>
      <w:r w:rsidRPr="00F8252D">
        <w:rPr>
          <w:sz w:val="24"/>
          <w:szCs w:val="24"/>
        </w:rPr>
        <w:t xml:space="preserve"> – </w:t>
      </w:r>
      <w:r w:rsidR="00215A5F" w:rsidRPr="00215A5F">
        <w:rPr>
          <w:sz w:val="24"/>
          <w:szCs w:val="24"/>
        </w:rPr>
        <w:t>Прогнозные значения балансов тепловой энергии в с.п. Верхнеказы</w:t>
      </w:r>
      <w:r w:rsidR="00E41699">
        <w:rPr>
          <w:sz w:val="24"/>
          <w:szCs w:val="24"/>
        </w:rPr>
        <w:t>мс</w:t>
      </w:r>
      <w:r w:rsidR="00215A5F" w:rsidRPr="00215A5F">
        <w:rPr>
          <w:sz w:val="24"/>
          <w:szCs w:val="24"/>
        </w:rPr>
        <w:t>кий с 2020 по 2029 годы</w:t>
      </w:r>
      <w:r w:rsidR="00DC16BD">
        <w:rPr>
          <w:sz w:val="24"/>
          <w:szCs w:val="24"/>
        </w:rPr>
        <w:t>, Гкал</w:t>
      </w:r>
    </w:p>
    <w:p w:rsidR="00726D04" w:rsidRPr="00F8252D" w:rsidRDefault="00726D04" w:rsidP="00726D04">
      <w:pPr>
        <w:spacing w:after="0" w:line="240" w:lineRule="auto"/>
        <w:ind w:firstLine="0"/>
        <w:contextualSpacing/>
        <w:jc w:val="both"/>
        <w:rPr>
          <w:sz w:val="24"/>
          <w:szCs w:val="24"/>
          <w:highlight w:val="yellow"/>
        </w:rPr>
      </w:pPr>
    </w:p>
    <w:tbl>
      <w:tblPr>
        <w:tblW w:w="5000" w:type="pct"/>
        <w:tblCellMar>
          <w:left w:w="28" w:type="dxa"/>
          <w:right w:w="28" w:type="dxa"/>
        </w:tblCellMar>
        <w:tblLook w:val="04A0" w:firstRow="1" w:lastRow="0" w:firstColumn="1" w:lastColumn="0" w:noHBand="0" w:noVBand="1"/>
      </w:tblPr>
      <w:tblGrid>
        <w:gridCol w:w="2438"/>
        <w:gridCol w:w="1292"/>
        <w:gridCol w:w="1292"/>
        <w:gridCol w:w="1017"/>
        <w:gridCol w:w="1017"/>
        <w:gridCol w:w="1017"/>
        <w:gridCol w:w="1017"/>
        <w:gridCol w:w="1017"/>
        <w:gridCol w:w="1017"/>
        <w:gridCol w:w="1017"/>
        <w:gridCol w:w="1017"/>
        <w:gridCol w:w="1017"/>
        <w:gridCol w:w="1017"/>
      </w:tblGrid>
      <w:tr w:rsidR="00215A5F" w:rsidRPr="00215A5F" w:rsidTr="00215A5F">
        <w:trPr>
          <w:trHeight w:val="20"/>
          <w:tblHeader/>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Единица измерения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2029</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Котельная Новитер</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4 764,0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5 650,9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113,9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4 650,0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5 507,0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460,4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4 189,6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4 140,7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2 600,2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1 772,4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800,4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789,0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КС «Верхнеказымская», котельных «Импак-3», «Вирбекс», «2БВК»)</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 т.ч. котлы водогрейные</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8 051,0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8 132,3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8 088,1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8 260,7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8 209,9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 т.ч. котлы - утилизаторы</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17 490,0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17 666,6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17 570,6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17 945,6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17 835,2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18 108,1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18 110,0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18 110,0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8 759,0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9 016,8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8 876,7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9 424,3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9 263,1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9 661,7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r>
    </w:tbl>
    <w:p w:rsidR="007031A3" w:rsidRDefault="007031A3" w:rsidP="00605165">
      <w:pPr>
        <w:pStyle w:val="afffff8"/>
        <w:spacing w:line="240" w:lineRule="auto"/>
        <w:ind w:firstLine="0"/>
        <w:rPr>
          <w:rFonts w:ascii="Times New Roman" w:hAnsi="Times New Roman" w:cs="Times New Roman"/>
          <w:sz w:val="24"/>
          <w:szCs w:val="24"/>
          <w:lang w:val="en-US"/>
        </w:rPr>
      </w:pPr>
    </w:p>
    <w:p w:rsidR="00215A5F" w:rsidRPr="00F8252D" w:rsidRDefault="00215A5F" w:rsidP="00605165">
      <w:pPr>
        <w:pStyle w:val="afffff8"/>
        <w:spacing w:line="240" w:lineRule="auto"/>
        <w:ind w:firstLine="0"/>
        <w:rPr>
          <w:rFonts w:ascii="Times New Roman" w:hAnsi="Times New Roman" w:cs="Times New Roman"/>
          <w:sz w:val="24"/>
          <w:szCs w:val="24"/>
          <w:lang w:val="en-US"/>
        </w:rPr>
      </w:pPr>
    </w:p>
    <w:p w:rsidR="00613054" w:rsidRPr="00F8252D" w:rsidRDefault="00613054" w:rsidP="00605165">
      <w:pPr>
        <w:pStyle w:val="afffff8"/>
        <w:spacing w:line="240" w:lineRule="auto"/>
        <w:ind w:firstLine="0"/>
        <w:rPr>
          <w:rFonts w:ascii="Times New Roman" w:hAnsi="Times New Roman" w:cs="Times New Roman"/>
          <w:sz w:val="24"/>
          <w:szCs w:val="24"/>
        </w:rPr>
      </w:pPr>
    </w:p>
    <w:p w:rsidR="00193579" w:rsidRPr="00F8252D" w:rsidRDefault="00193579" w:rsidP="00193579">
      <w:pPr>
        <w:keepNext/>
        <w:spacing w:after="0" w:line="240" w:lineRule="auto"/>
        <w:ind w:firstLine="0"/>
        <w:jc w:val="both"/>
        <w:rPr>
          <w:bCs/>
          <w:sz w:val="24"/>
          <w:szCs w:val="24"/>
        </w:rPr>
        <w:sectPr w:rsidR="00193579" w:rsidRPr="00F8252D" w:rsidSect="000F374A">
          <w:pgSz w:w="16838" w:h="11906" w:orient="landscape"/>
          <w:pgMar w:top="1701" w:right="851" w:bottom="567" w:left="851" w:header="709" w:footer="567" w:gutter="0"/>
          <w:cols w:space="708"/>
          <w:docGrid w:linePitch="381"/>
        </w:sectPr>
      </w:pPr>
    </w:p>
    <w:p w:rsidR="00EB0225" w:rsidRPr="00027C35" w:rsidRDefault="000A5894" w:rsidP="00027C35">
      <w:pPr>
        <w:pStyle w:val="20"/>
        <w:tabs>
          <w:tab w:val="left" w:pos="1134"/>
        </w:tabs>
        <w:spacing w:before="0" w:line="240" w:lineRule="auto"/>
        <w:ind w:left="0" w:firstLine="709"/>
        <w:contextualSpacing/>
        <w:rPr>
          <w:rFonts w:cs="Times New Roman"/>
          <w:b w:val="0"/>
          <w:sz w:val="24"/>
          <w:szCs w:val="24"/>
        </w:rPr>
      </w:pPr>
      <w:bookmarkStart w:id="20" w:name="_Toc524944234"/>
      <w:bookmarkStart w:id="21" w:name="_Toc524944810"/>
      <w:bookmarkStart w:id="22" w:name="_Toc528166489"/>
      <w:bookmarkStart w:id="23" w:name="_Toc44139903"/>
      <w:bookmarkEnd w:id="18"/>
      <w:bookmarkEnd w:id="19"/>
      <w:r w:rsidRPr="00F8252D">
        <w:rPr>
          <w:rFonts w:cs="Times New Roman"/>
          <w:b w:val="0"/>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
      <w:bookmarkEnd w:id="21"/>
      <w:bookmarkEnd w:id="22"/>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Start w:id="24" w:name="_Hlk22206964"/>
      <w:bookmarkEnd w:id="23"/>
    </w:p>
    <w:bookmarkEnd w:id="24"/>
    <w:p w:rsidR="00A50761" w:rsidRPr="00F8252D" w:rsidRDefault="005B62D9" w:rsidP="00027C35">
      <w:pPr>
        <w:spacing w:after="0" w:line="240" w:lineRule="auto"/>
        <w:jc w:val="both"/>
        <w:rPr>
          <w:sz w:val="24"/>
          <w:szCs w:val="24"/>
        </w:rPr>
      </w:pPr>
      <w:r w:rsidRPr="00F8252D">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F8252D">
        <w:rPr>
          <w:sz w:val="24"/>
          <w:szCs w:val="24"/>
        </w:rPr>
        <w:t>Белоярского</w:t>
      </w:r>
      <w:r w:rsidRPr="00F8252D">
        <w:rPr>
          <w:sz w:val="24"/>
          <w:szCs w:val="24"/>
        </w:rPr>
        <w:t xml:space="preserve"> района и Генерального плана </w:t>
      </w:r>
      <w:r w:rsidR="009164B6" w:rsidRPr="00F8252D">
        <w:rPr>
          <w:sz w:val="24"/>
          <w:szCs w:val="24"/>
        </w:rPr>
        <w:t>с.п.</w:t>
      </w:r>
      <w:r w:rsidRPr="00F8252D">
        <w:rPr>
          <w:sz w:val="24"/>
          <w:szCs w:val="24"/>
        </w:rPr>
        <w:t xml:space="preserve"> </w:t>
      </w:r>
      <w:r w:rsidR="00AA6782" w:rsidRPr="00AA6782">
        <w:rPr>
          <w:sz w:val="24"/>
          <w:szCs w:val="24"/>
        </w:rPr>
        <w:t>Верхнеказымский</w:t>
      </w:r>
      <w:r w:rsidRPr="00F8252D">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rsidR="00EB0225" w:rsidRPr="00027C35" w:rsidRDefault="00217024" w:rsidP="00027C35">
      <w:pPr>
        <w:pStyle w:val="20"/>
        <w:tabs>
          <w:tab w:val="left" w:pos="1134"/>
        </w:tabs>
        <w:spacing w:before="0" w:line="240" w:lineRule="auto"/>
        <w:ind w:left="0" w:firstLine="709"/>
        <w:contextualSpacing/>
        <w:rPr>
          <w:rFonts w:cs="Times New Roman"/>
          <w:b w:val="0"/>
          <w:sz w:val="24"/>
          <w:szCs w:val="24"/>
        </w:rPr>
      </w:pPr>
      <w:bookmarkStart w:id="25" w:name="_Toc15642961"/>
      <w:bookmarkStart w:id="26" w:name="_Toc44139904"/>
      <w:r w:rsidRPr="00F8252D">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F8252D">
        <w:rPr>
          <w:rFonts w:cs="Times New Roman"/>
          <w:b w:val="0"/>
          <w:sz w:val="24"/>
          <w:szCs w:val="24"/>
        </w:rPr>
        <w:t>ё</w:t>
      </w:r>
      <w:r w:rsidRPr="00F8252D">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F8252D">
        <w:rPr>
          <w:rFonts w:cs="Times New Roman"/>
          <w:b w:val="0"/>
          <w:sz w:val="24"/>
          <w:szCs w:val="24"/>
        </w:rPr>
        <w:t xml:space="preserve"> на территории с.п. </w:t>
      </w:r>
      <w:bookmarkEnd w:id="25"/>
      <w:r w:rsidR="00AA6782">
        <w:rPr>
          <w:rFonts w:cs="Times New Roman"/>
          <w:b w:val="0"/>
          <w:sz w:val="24"/>
          <w:szCs w:val="24"/>
        </w:rPr>
        <w:t>Верхнеказымский</w:t>
      </w:r>
      <w:bookmarkEnd w:id="26"/>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На территории с.п. Верхнеказымский действуют две системы централизованного теплоснабжения (СТС) – </w:t>
      </w:r>
      <w:r w:rsidR="00065ACA">
        <w:rPr>
          <w:sz w:val="24"/>
          <w:szCs w:val="24"/>
        </w:rPr>
        <w:t>МУП «БКС</w:t>
      </w:r>
      <w:r w:rsidR="00065ACA" w:rsidRPr="00362521">
        <w:rPr>
          <w:sz w:val="24"/>
          <w:szCs w:val="24"/>
        </w:rPr>
        <w:t xml:space="preserve">» </w:t>
      </w:r>
      <w:r w:rsidRPr="006A355B">
        <w:rPr>
          <w:rFonts w:eastAsia="Arial"/>
          <w:spacing w:val="-5"/>
          <w:sz w:val="24"/>
          <w:szCs w:val="24"/>
        </w:rPr>
        <w:t>и ООО «Газпром трансгаз Югорск» Верхнеказымское ЛПУ МГ.</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Структура теплоснабжения с.п. Верхнеказымский представляет собой централизованное производство, передачу по тепловым сетям тепловой энергии до потребителя, разделенное между разными юридическими лицами.</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Основную часть общественного и жилищного фонда с.п. Верхнеказымский осуществляет ООО «Газпром трансгаз Югорск» Верхнеказымское ЛПУ МГ, за исключением микрорайона № 1, теплоснабжение которого осуществляет </w:t>
      </w:r>
      <w:r w:rsidR="00065ACA">
        <w:rPr>
          <w:sz w:val="24"/>
          <w:szCs w:val="24"/>
        </w:rPr>
        <w:t>МУП «БКС</w:t>
      </w:r>
      <w:r w:rsidR="00065ACA" w:rsidRPr="00362521">
        <w:rPr>
          <w:sz w:val="24"/>
          <w:szCs w:val="24"/>
        </w:rPr>
        <w:t>»</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ООО «Газпром трансгаз Югорск» — 100-процентное дочернее общество ПАО «Газпром».</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четырёх существующих котельных:</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«Новитер»;</w:t>
      </w:r>
    </w:p>
    <w:p w:rsidR="006A355B" w:rsidRPr="006A355B" w:rsidRDefault="006A355B" w:rsidP="00027C3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«Вирбекс-С-Финн».</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Основным источником теплоснабжения в период отопительного сезона с.п. Верхнеказымский являются теплоутилизационные установки компрессорного цеха КЦ-78 КС «Верхнеказымская», установленные на дымовых трубах газоперекачивающих агрегатов компрессорной станции.</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Для нагрева сетевой воды в теплоутилизационных установках используется тепло уходящих газов газотурбинных агрегатов. От КС по двухтрубной тепломагистрали условным диаметром 300 мм к посёлку подается теплоноситель с параметрами 95/70 ºС, используемый для теплоснабжения микрорайонов № 2, 3, 4, 5.</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Котельная «Новитер»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Котельные «Импак-3» и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компрессорного цеха КЦ-78 компрессорной станции (КС) «Верхнеказымская», регулирование </w:t>
      </w:r>
      <w:r w:rsidRPr="006A355B">
        <w:rPr>
          <w:rFonts w:eastAsia="Arial"/>
          <w:spacing w:val="-5"/>
          <w:sz w:val="24"/>
          <w:szCs w:val="24"/>
        </w:rPr>
        <w:lastRenderedPageBreak/>
        <w:t>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65ACA">
        <w:rPr>
          <w:sz w:val="24"/>
          <w:szCs w:val="24"/>
        </w:rPr>
        <w:t>МУП «БКС</w:t>
      </w:r>
      <w:r w:rsidR="00065ACA" w:rsidRPr="00362521">
        <w:rPr>
          <w:sz w:val="24"/>
          <w:szCs w:val="24"/>
        </w:rPr>
        <w:t>»</w:t>
      </w:r>
    </w:p>
    <w:p w:rsidR="006A355B" w:rsidRPr="006A355B" w:rsidRDefault="006A355B" w:rsidP="006A355B">
      <w:pPr>
        <w:widowControl w:val="0"/>
        <w:spacing w:after="0" w:line="240" w:lineRule="auto"/>
        <w:contextualSpacing/>
        <w:jc w:val="both"/>
        <w:rPr>
          <w:rFonts w:eastAsia="Calibri"/>
          <w:sz w:val="24"/>
          <w:szCs w:val="24"/>
          <w:lang w:eastAsia="en-US"/>
        </w:rPr>
      </w:pPr>
      <w:r w:rsidRPr="006A355B">
        <w:rPr>
          <w:rFonts w:eastAsia="Calibri"/>
          <w:sz w:val="24"/>
          <w:szCs w:val="24"/>
          <w:lang w:eastAsia="en-US"/>
        </w:rPr>
        <w:t xml:space="preserve">Границы зоны действия источников тепловой энергии на территории </w:t>
      </w:r>
      <w:r w:rsidRPr="006A355B">
        <w:rPr>
          <w:rFonts w:eastAsia="Calibri"/>
          <w:iCs/>
          <w:sz w:val="24"/>
          <w:szCs w:val="24"/>
          <w:lang w:eastAsia="en-US"/>
        </w:rPr>
        <w:t xml:space="preserve">с.п. </w:t>
      </w:r>
      <w:r w:rsidRPr="006A355B">
        <w:rPr>
          <w:rFonts w:eastAsia="Calibri"/>
          <w:sz w:val="24"/>
          <w:szCs w:val="24"/>
          <w:lang w:eastAsia="en-US"/>
        </w:rPr>
        <w:t xml:space="preserve">Верхнеказымский представлены на рисунках </w:t>
      </w:r>
      <w:r>
        <w:rPr>
          <w:rFonts w:eastAsia="Calibri"/>
          <w:sz w:val="24"/>
          <w:szCs w:val="24"/>
          <w:lang w:eastAsia="en-US"/>
        </w:rPr>
        <w:t>2-4</w:t>
      </w:r>
      <w:r w:rsidRPr="006A355B">
        <w:rPr>
          <w:rFonts w:eastAsia="Calibri"/>
          <w:sz w:val="24"/>
          <w:szCs w:val="24"/>
          <w:lang w:eastAsia="en-US"/>
        </w:rPr>
        <w:t>.</w:t>
      </w: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spacing w:after="0" w:line="240" w:lineRule="auto"/>
        <w:contextualSpacing/>
        <w:jc w:val="both"/>
        <w:rPr>
          <w:sz w:val="24"/>
          <w:szCs w:val="24"/>
        </w:rPr>
        <w:sectPr w:rsidR="006A355B" w:rsidRPr="006A355B" w:rsidSect="00AA69F0">
          <w:footerReference w:type="default" r:id="rId11"/>
          <w:pgSz w:w="11906" w:h="16838"/>
          <w:pgMar w:top="1134" w:right="567" w:bottom="1134" w:left="1701" w:header="283" w:footer="567" w:gutter="0"/>
          <w:cols w:space="708"/>
          <w:titlePg/>
          <w:docGrid w:linePitch="360"/>
        </w:sect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5308388"/>
            <wp:effectExtent l="0" t="0" r="6350" b="6985"/>
            <wp:docPr id="2" name="Рисунок 2" descr="C:\Users\User\AppData\Local\Temp\Rar$DIa0.581\2020-06-26_19-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0.581\2020-06-26_19-54-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51950" cy="5308388"/>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CD1B3B" w:rsidRPr="00215A5F">
        <w:rPr>
          <w:noProof/>
          <w:sz w:val="24"/>
          <w:szCs w:val="24"/>
        </w:rPr>
        <w:fldChar w:fldCharType="begin"/>
      </w:r>
      <w:r w:rsidRPr="00215A5F">
        <w:rPr>
          <w:noProof/>
          <w:sz w:val="24"/>
          <w:szCs w:val="24"/>
        </w:rPr>
        <w:instrText xml:space="preserve"> SEQ Рисунок \* ARABIC </w:instrText>
      </w:r>
      <w:r w:rsidR="00CD1B3B" w:rsidRPr="00215A5F">
        <w:rPr>
          <w:noProof/>
          <w:sz w:val="24"/>
          <w:szCs w:val="24"/>
        </w:rPr>
        <w:fldChar w:fldCharType="separate"/>
      </w:r>
      <w:r w:rsidR="00357DA8">
        <w:rPr>
          <w:noProof/>
          <w:sz w:val="24"/>
          <w:szCs w:val="24"/>
        </w:rPr>
        <w:t>2</w:t>
      </w:r>
      <w:r w:rsidR="00CD1B3B" w:rsidRPr="00215A5F">
        <w:rPr>
          <w:noProof/>
          <w:sz w:val="24"/>
          <w:szCs w:val="24"/>
        </w:rPr>
        <w:fldChar w:fldCharType="end"/>
      </w:r>
      <w:r w:rsidRPr="00215A5F">
        <w:rPr>
          <w:sz w:val="24"/>
          <w:szCs w:val="24"/>
        </w:rPr>
        <w:t xml:space="preserve"> – Зона действия теплоутилизационных установок компрессорного цеха КЦ-78 компрессорной станции (КС) «Верхнеказымская»</w:t>
      </w:r>
    </w:p>
    <w:p w:rsidR="00215A5F" w:rsidRPr="00215A5F" w:rsidRDefault="00215A5F" w:rsidP="00215A5F">
      <w:pPr>
        <w:spacing w:after="0" w:line="240" w:lineRule="auto"/>
        <w:ind w:firstLine="0"/>
        <w:jc w:val="center"/>
        <w:rPr>
          <w:sz w:val="24"/>
          <w:szCs w:val="24"/>
        </w:r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4992147"/>
            <wp:effectExtent l="0" t="0" r="6350" b="0"/>
            <wp:docPr id="3" name="Рисунок 3" descr="C:\Users\User\AppData\Local\Temp\Rar$DIa0.705\2020-06-26_20-0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0.705\2020-06-26_20-02-4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0" cy="4992147"/>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CD1B3B" w:rsidRPr="00215A5F">
        <w:rPr>
          <w:noProof/>
          <w:sz w:val="24"/>
          <w:szCs w:val="24"/>
        </w:rPr>
        <w:fldChar w:fldCharType="begin"/>
      </w:r>
      <w:r w:rsidRPr="00215A5F">
        <w:rPr>
          <w:noProof/>
          <w:sz w:val="24"/>
          <w:szCs w:val="24"/>
        </w:rPr>
        <w:instrText xml:space="preserve"> SEQ Рисунок \* ARABIC </w:instrText>
      </w:r>
      <w:r w:rsidR="00CD1B3B" w:rsidRPr="00215A5F">
        <w:rPr>
          <w:noProof/>
          <w:sz w:val="24"/>
          <w:szCs w:val="24"/>
        </w:rPr>
        <w:fldChar w:fldCharType="separate"/>
      </w:r>
      <w:r w:rsidR="00357DA8">
        <w:rPr>
          <w:noProof/>
          <w:sz w:val="24"/>
          <w:szCs w:val="24"/>
        </w:rPr>
        <w:t>3</w:t>
      </w:r>
      <w:r w:rsidR="00CD1B3B" w:rsidRPr="00215A5F">
        <w:rPr>
          <w:noProof/>
          <w:sz w:val="24"/>
          <w:szCs w:val="24"/>
        </w:rPr>
        <w:fldChar w:fldCharType="end"/>
      </w:r>
      <w:r w:rsidRPr="00215A5F">
        <w:rPr>
          <w:sz w:val="24"/>
          <w:szCs w:val="24"/>
        </w:rPr>
        <w:t xml:space="preserve"> – Зона действия котельных «Импак-3», «Новитер»</w:t>
      </w:r>
    </w:p>
    <w:p w:rsidR="00215A5F" w:rsidRPr="00215A5F" w:rsidRDefault="00215A5F" w:rsidP="00215A5F">
      <w:pPr>
        <w:spacing w:after="0" w:line="240" w:lineRule="auto"/>
        <w:ind w:firstLine="0"/>
        <w:jc w:val="center"/>
        <w:rPr>
          <w:noProof/>
          <w:sz w:val="24"/>
          <w:szCs w:val="24"/>
        </w:r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5021252"/>
            <wp:effectExtent l="0" t="0" r="6350" b="8255"/>
            <wp:docPr id="5" name="Рисунок 5" descr="C:\Users\User\AppData\Local\Temp\Rar$DIa0.106\2020-06-26_20-0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0.106\2020-06-26_20-05-4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1950" cy="5021252"/>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CD1B3B" w:rsidRPr="00215A5F">
        <w:rPr>
          <w:noProof/>
          <w:sz w:val="24"/>
          <w:szCs w:val="24"/>
        </w:rPr>
        <w:fldChar w:fldCharType="begin"/>
      </w:r>
      <w:r w:rsidRPr="00215A5F">
        <w:rPr>
          <w:noProof/>
          <w:sz w:val="24"/>
          <w:szCs w:val="24"/>
        </w:rPr>
        <w:instrText xml:space="preserve"> SEQ Рисунок \* ARABIC </w:instrText>
      </w:r>
      <w:r w:rsidR="00CD1B3B" w:rsidRPr="00215A5F">
        <w:rPr>
          <w:noProof/>
          <w:sz w:val="24"/>
          <w:szCs w:val="24"/>
        </w:rPr>
        <w:fldChar w:fldCharType="separate"/>
      </w:r>
      <w:r w:rsidR="00357DA8">
        <w:rPr>
          <w:noProof/>
          <w:sz w:val="24"/>
          <w:szCs w:val="24"/>
        </w:rPr>
        <w:t>4</w:t>
      </w:r>
      <w:r w:rsidR="00CD1B3B" w:rsidRPr="00215A5F">
        <w:rPr>
          <w:noProof/>
          <w:sz w:val="24"/>
          <w:szCs w:val="24"/>
        </w:rPr>
        <w:fldChar w:fldCharType="end"/>
      </w:r>
      <w:r w:rsidRPr="00215A5F">
        <w:rPr>
          <w:sz w:val="24"/>
          <w:szCs w:val="24"/>
        </w:rPr>
        <w:t xml:space="preserve"> – Зона действия котельных «2БВК»</w:t>
      </w:r>
    </w:p>
    <w:p w:rsidR="006A355B" w:rsidRDefault="006A355B" w:rsidP="006A355B">
      <w:pPr>
        <w:widowControl w:val="0"/>
        <w:jc w:val="both"/>
        <w:rPr>
          <w:rFonts w:eastAsia="Calibri"/>
          <w:lang w:eastAsia="en-US"/>
        </w:rPr>
      </w:pPr>
    </w:p>
    <w:p w:rsidR="006A355B" w:rsidRDefault="006A355B" w:rsidP="006A355B">
      <w:pPr>
        <w:widowControl w:val="0"/>
        <w:jc w:val="both"/>
        <w:rPr>
          <w:rFonts w:eastAsia="Calibri"/>
          <w:lang w:eastAsia="en-US"/>
        </w:rPr>
        <w:sectPr w:rsidR="006A355B" w:rsidSect="00215A5F">
          <w:pgSz w:w="16838" w:h="11906" w:orient="landscape"/>
          <w:pgMar w:top="1701" w:right="1134" w:bottom="567" w:left="1134" w:header="709" w:footer="567" w:gutter="0"/>
          <w:cols w:space="708"/>
          <w:docGrid w:linePitch="381"/>
        </w:sectPr>
      </w:pPr>
    </w:p>
    <w:p w:rsidR="000A5894" w:rsidRPr="00F8252D"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27" w:name="_Toc524944235"/>
      <w:bookmarkStart w:id="28" w:name="_Toc524944811"/>
      <w:bookmarkStart w:id="29" w:name="_Toc528166490"/>
      <w:bookmarkStart w:id="30" w:name="_Toc44139905"/>
      <w:r w:rsidRPr="00F8252D">
        <w:rPr>
          <w:rFonts w:cs="Times New Roman"/>
          <w:b w:val="0"/>
          <w:sz w:val="24"/>
          <w:szCs w:val="24"/>
        </w:rPr>
        <w:lastRenderedPageBreak/>
        <w:t>Раздел 2</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27"/>
      <w:bookmarkEnd w:id="28"/>
      <w:bookmarkEnd w:id="29"/>
      <w:bookmarkEnd w:id="30"/>
    </w:p>
    <w:p w:rsidR="00E06B53" w:rsidRPr="00F8252D" w:rsidRDefault="000A5894" w:rsidP="00E065EC">
      <w:pPr>
        <w:pStyle w:val="20"/>
        <w:tabs>
          <w:tab w:val="left" w:pos="1134"/>
        </w:tabs>
        <w:spacing w:before="0" w:line="240" w:lineRule="auto"/>
        <w:ind w:left="0" w:firstLine="709"/>
        <w:contextualSpacing/>
        <w:rPr>
          <w:rFonts w:cs="Times New Roman"/>
          <w:b w:val="0"/>
          <w:sz w:val="24"/>
          <w:szCs w:val="24"/>
        </w:rPr>
      </w:pPr>
      <w:bookmarkStart w:id="31" w:name="_Toc524944236"/>
      <w:bookmarkStart w:id="32" w:name="_Toc524944812"/>
      <w:bookmarkStart w:id="33" w:name="_Toc528166491"/>
      <w:bookmarkStart w:id="34" w:name="_Toc44139906"/>
      <w:r w:rsidRPr="00F8252D">
        <w:rPr>
          <w:rFonts w:cs="Times New Roman"/>
          <w:b w:val="0"/>
          <w:sz w:val="24"/>
          <w:szCs w:val="24"/>
        </w:rPr>
        <w:t>Существующие и перспективные зоны действия систем теплоснабжения и источников тепловой энергии</w:t>
      </w:r>
      <w:bookmarkEnd w:id="31"/>
      <w:bookmarkEnd w:id="32"/>
      <w:bookmarkEnd w:id="33"/>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34"/>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четырёх существующих котельных:</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«Новитер»;</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«Вирбекс-С-Финн».</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Основным источником теплоснабжения в период отопительного сезона с.п. Верхнеказымский являются теплоутилизационные установки компрессорного цеха КЦ-78 КС «Верхнеказымская», установленные на дымовых трубах газоперекачивающих агрегатов компрессорной станции.</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Для нагрева сетевой воды в теплоутилизационных установках используется тепло уходящих газов газотурбинных агрегатов. От КС по двухтрубной тепломагистрали условным диаметром 300 мм к посёлку подается теплоноситель с параметрами 95/70 ºС, используемый для теплоснабжения микрорайонов № 2, 3, 4, 5.</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Котельная «Новитер»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65ACA">
        <w:rPr>
          <w:sz w:val="24"/>
          <w:szCs w:val="24"/>
        </w:rPr>
        <w:t>МУП «БКС</w:t>
      </w:r>
      <w:r w:rsidR="00065ACA" w:rsidRPr="00362521">
        <w:rPr>
          <w:sz w:val="24"/>
          <w:szCs w:val="24"/>
        </w:rPr>
        <w:t>»</w:t>
      </w:r>
      <w:r w:rsidRPr="006A355B">
        <w:rPr>
          <w:rFonts w:eastAsia="Arial"/>
          <w:spacing w:val="-5"/>
          <w:sz w:val="24"/>
          <w:szCs w:val="24"/>
        </w:rPr>
        <w:t>.</w:t>
      </w:r>
    </w:p>
    <w:p w:rsidR="00062C4A" w:rsidRPr="00F8252D" w:rsidRDefault="00062C4A" w:rsidP="00062C4A">
      <w:pPr>
        <w:spacing w:after="0" w:line="240" w:lineRule="auto"/>
        <w:jc w:val="both"/>
        <w:rPr>
          <w:rFonts w:eastAsia="Arial"/>
          <w:spacing w:val="-5"/>
          <w:sz w:val="24"/>
          <w:szCs w:val="24"/>
        </w:rPr>
      </w:pPr>
      <w:r w:rsidRPr="00F8252D">
        <w:rPr>
          <w:rFonts w:eastAsia="Arial"/>
          <w:spacing w:val="-5"/>
          <w:sz w:val="24"/>
          <w:szCs w:val="24"/>
        </w:rPr>
        <w:t>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rsidR="00062C4A" w:rsidRPr="00F8252D" w:rsidRDefault="00062C4A" w:rsidP="00062C4A">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w:t>
      </w:r>
      <w:r w:rsidRPr="00AE77A4">
        <w:rPr>
          <w:rFonts w:eastAsia="Arial"/>
          <w:spacing w:val="-5"/>
          <w:sz w:val="24"/>
          <w:szCs w:val="24"/>
        </w:rPr>
        <w:t>сельского поселения Верхнеказымский, общий прирост площадей с</w:t>
      </w:r>
      <w:r>
        <w:rPr>
          <w:rFonts w:eastAsia="Arial"/>
          <w:spacing w:val="-5"/>
          <w:sz w:val="24"/>
          <w:szCs w:val="24"/>
        </w:rPr>
        <w:t>троительных фондов до конца 2029</w:t>
      </w:r>
      <w:r w:rsidRPr="00AE77A4">
        <w:rPr>
          <w:rFonts w:eastAsia="Arial"/>
          <w:spacing w:val="-5"/>
          <w:sz w:val="24"/>
          <w:szCs w:val="24"/>
        </w:rPr>
        <w:t xml:space="preserve"> года составит 24868 м</w:t>
      </w:r>
      <w:r w:rsidRPr="00AE77A4">
        <w:rPr>
          <w:rFonts w:eastAsia="Arial"/>
          <w:spacing w:val="-5"/>
          <w:sz w:val="24"/>
          <w:szCs w:val="24"/>
          <w:vertAlign w:val="superscript"/>
        </w:rPr>
        <w:t>2</w:t>
      </w:r>
      <w:r w:rsidRPr="00AE77A4">
        <w:rPr>
          <w:rFonts w:eastAsia="Arial"/>
          <w:spacing w:val="-5"/>
          <w:sz w:val="24"/>
          <w:szCs w:val="24"/>
        </w:rPr>
        <w:t xml:space="preserve"> (в том числе жилых зданий - 21058</w:t>
      </w:r>
      <w:r>
        <w:rPr>
          <w:rFonts w:eastAsia="Arial"/>
          <w:spacing w:val="-5"/>
          <w:sz w:val="24"/>
          <w:szCs w:val="24"/>
        </w:rPr>
        <w:t xml:space="preserve"> м</w:t>
      </w:r>
      <w:r w:rsidRPr="00AE77A4">
        <w:rPr>
          <w:rFonts w:eastAsia="Arial"/>
          <w:spacing w:val="-5"/>
          <w:sz w:val="24"/>
          <w:szCs w:val="24"/>
          <w:vertAlign w:val="superscript"/>
        </w:rPr>
        <w:t>2</w:t>
      </w:r>
      <w:r>
        <w:rPr>
          <w:rFonts w:eastAsia="Arial"/>
          <w:spacing w:val="-5"/>
          <w:sz w:val="24"/>
          <w:szCs w:val="24"/>
        </w:rPr>
        <w:t>, зданий общественного и ком</w:t>
      </w:r>
      <w:r w:rsidRPr="00AE77A4">
        <w:rPr>
          <w:rFonts w:eastAsia="Arial"/>
          <w:spacing w:val="-5"/>
          <w:sz w:val="24"/>
          <w:szCs w:val="24"/>
        </w:rPr>
        <w:t>мерческого назначения - 3811 м</w:t>
      </w:r>
      <w:r w:rsidRPr="00AE77A4">
        <w:rPr>
          <w:rFonts w:eastAsia="Arial"/>
          <w:spacing w:val="-5"/>
          <w:sz w:val="24"/>
          <w:szCs w:val="24"/>
          <w:vertAlign w:val="superscript"/>
        </w:rPr>
        <w:t>2</w:t>
      </w:r>
      <w:r w:rsidRPr="00AE77A4">
        <w:rPr>
          <w:rFonts w:eastAsia="Arial"/>
          <w:spacing w:val="-5"/>
          <w:sz w:val="24"/>
          <w:szCs w:val="24"/>
        </w:rPr>
        <w:t>).</w:t>
      </w:r>
    </w:p>
    <w:p w:rsidR="00062C4A" w:rsidRPr="00F8252D" w:rsidRDefault="00062C4A" w:rsidP="00027C35">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2029</w:t>
      </w:r>
      <w:r>
        <w:rPr>
          <w:rFonts w:eastAsia="Arial"/>
          <w:spacing w:val="-5"/>
          <w:sz w:val="24"/>
          <w:szCs w:val="24"/>
        </w:rPr>
        <w:t xml:space="preserve"> года представлен в таблице </w:t>
      </w:r>
      <w:r w:rsidR="00215A5F">
        <w:rPr>
          <w:rFonts w:eastAsia="Arial"/>
          <w:spacing w:val="-5"/>
          <w:sz w:val="24"/>
          <w:szCs w:val="24"/>
        </w:rPr>
        <w:t>4</w:t>
      </w:r>
      <w:r w:rsidRPr="00F8252D">
        <w:rPr>
          <w:rFonts w:eastAsia="Arial"/>
          <w:spacing w:val="-5"/>
          <w:sz w:val="24"/>
          <w:szCs w:val="24"/>
        </w:rPr>
        <w:t>.</w:t>
      </w:r>
    </w:p>
    <w:p w:rsidR="00062C4A" w:rsidRDefault="00062C4A" w:rsidP="00215A5F">
      <w:pPr>
        <w:keepNext/>
        <w:keepLines/>
        <w:spacing w:after="0" w:line="240" w:lineRule="auto"/>
        <w:ind w:firstLine="0"/>
        <w:jc w:val="both"/>
        <w:rPr>
          <w:sz w:val="24"/>
          <w:szCs w:val="24"/>
        </w:rPr>
      </w:pPr>
      <w:r w:rsidRPr="00F8252D">
        <w:rPr>
          <w:sz w:val="24"/>
          <w:szCs w:val="24"/>
        </w:rPr>
        <w:t xml:space="preserve">Таблица </w:t>
      </w:r>
      <w:r w:rsidR="00CD1B3B" w:rsidRPr="00F8252D">
        <w:rPr>
          <w:sz w:val="24"/>
          <w:szCs w:val="24"/>
        </w:rPr>
        <w:fldChar w:fldCharType="begin"/>
      </w:r>
      <w:r w:rsidRPr="00F8252D">
        <w:rPr>
          <w:sz w:val="24"/>
          <w:szCs w:val="24"/>
        </w:rPr>
        <w:instrText xml:space="preserve"> SEQ Таблица \* ARABIC </w:instrText>
      </w:r>
      <w:r w:rsidR="00CD1B3B" w:rsidRPr="00F8252D">
        <w:rPr>
          <w:sz w:val="24"/>
          <w:szCs w:val="24"/>
        </w:rPr>
        <w:fldChar w:fldCharType="separate"/>
      </w:r>
      <w:r w:rsidR="00357DA8">
        <w:rPr>
          <w:noProof/>
          <w:sz w:val="24"/>
          <w:szCs w:val="24"/>
        </w:rPr>
        <w:t>4</w:t>
      </w:r>
      <w:r w:rsidR="00CD1B3B" w:rsidRPr="00F8252D">
        <w:rPr>
          <w:noProof/>
          <w:sz w:val="24"/>
          <w:szCs w:val="24"/>
        </w:rPr>
        <w:fldChar w:fldCharType="end"/>
      </w:r>
      <w:r w:rsidRPr="00F8252D">
        <w:rPr>
          <w:sz w:val="24"/>
          <w:szCs w:val="24"/>
        </w:rPr>
        <w:t xml:space="preserve"> – Прогноз приростов (ввод, снос) площадей строительных фондов до 2029 года</w:t>
      </w:r>
    </w:p>
    <w:p w:rsidR="00215A5F" w:rsidRPr="00F8252D" w:rsidRDefault="00215A5F" w:rsidP="00215A5F">
      <w:pPr>
        <w:keepNext/>
        <w:keepLines/>
        <w:spacing w:after="0" w:line="240" w:lineRule="auto"/>
        <w:ind w:firstLine="0"/>
        <w:jc w:val="both"/>
        <w:rPr>
          <w:sz w:val="24"/>
          <w:szCs w:val="24"/>
        </w:rPr>
      </w:pPr>
    </w:p>
    <w:tbl>
      <w:tblPr>
        <w:tblW w:w="5000" w:type="pct"/>
        <w:tblCellMar>
          <w:left w:w="28" w:type="dxa"/>
          <w:right w:w="28" w:type="dxa"/>
        </w:tblCellMar>
        <w:tblLook w:val="04A0" w:firstRow="1" w:lastRow="0" w:firstColumn="1" w:lastColumn="0" w:noHBand="0" w:noVBand="1"/>
      </w:tblPr>
      <w:tblGrid>
        <w:gridCol w:w="1730"/>
        <w:gridCol w:w="724"/>
        <w:gridCol w:w="724"/>
        <w:gridCol w:w="724"/>
        <w:gridCol w:w="724"/>
        <w:gridCol w:w="724"/>
        <w:gridCol w:w="724"/>
        <w:gridCol w:w="724"/>
        <w:gridCol w:w="724"/>
        <w:gridCol w:w="724"/>
        <w:gridCol w:w="724"/>
        <w:gridCol w:w="724"/>
      </w:tblGrid>
      <w:tr w:rsidR="00215A5F" w:rsidRPr="00D21C82" w:rsidTr="00656CB6">
        <w:trPr>
          <w:trHeight w:val="2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жилой фонд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2029</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ввод</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1408,0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снос</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2204,1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357DA8" w:rsidP="00656CB6">
            <w:pPr>
              <w:spacing w:after="0" w:line="240" w:lineRule="auto"/>
              <w:ind w:firstLine="0"/>
              <w:jc w:val="center"/>
              <w:rPr>
                <w:color w:val="000000"/>
                <w:sz w:val="20"/>
                <w:szCs w:val="20"/>
              </w:rPr>
            </w:pPr>
            <w:r>
              <w:rPr>
                <w:color w:val="000000"/>
                <w:sz w:val="20"/>
                <w:szCs w:val="20"/>
              </w:rPr>
              <w:t>1231,2</w:t>
            </w:r>
            <w:r w:rsidR="00215A5F"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357DA8" w:rsidP="00656CB6">
            <w:pPr>
              <w:spacing w:after="0" w:line="240" w:lineRule="auto"/>
              <w:ind w:firstLine="0"/>
              <w:jc w:val="center"/>
              <w:rPr>
                <w:color w:val="000000"/>
                <w:sz w:val="20"/>
                <w:szCs w:val="20"/>
              </w:rPr>
            </w:pPr>
            <w:r>
              <w:rPr>
                <w:color w:val="000000"/>
                <w:sz w:val="20"/>
                <w:szCs w:val="20"/>
              </w:rPr>
              <w:t>6089,2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357DA8" w:rsidP="00656CB6">
            <w:pPr>
              <w:spacing w:after="0" w:line="240" w:lineRule="auto"/>
              <w:ind w:firstLine="0"/>
              <w:jc w:val="center"/>
              <w:rPr>
                <w:color w:val="000000"/>
                <w:sz w:val="20"/>
                <w:szCs w:val="20"/>
              </w:rPr>
            </w:pPr>
            <w:r>
              <w:rPr>
                <w:color w:val="000000"/>
                <w:sz w:val="20"/>
                <w:szCs w:val="20"/>
              </w:rPr>
              <w:t>3391,7</w:t>
            </w:r>
            <w:r w:rsidR="00215A5F"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3000,0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2797,6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прирост</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-796,1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-1221,3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222,4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rPr>
                <w:color w:val="000000"/>
                <w:sz w:val="20"/>
                <w:szCs w:val="20"/>
              </w:rPr>
            </w:pPr>
            <w:r w:rsidRPr="00D21C82">
              <w:rPr>
                <w:color w:val="000000"/>
                <w:sz w:val="20"/>
                <w:szCs w:val="20"/>
              </w:rPr>
              <w:t>Прирост нагрузки</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rPr>
                <w:color w:val="000000"/>
                <w:sz w:val="20"/>
                <w:szCs w:val="20"/>
              </w:rPr>
            </w:pPr>
            <w:r w:rsidRPr="00D21C82">
              <w:rPr>
                <w:color w:val="000000"/>
                <w:sz w:val="20"/>
                <w:szCs w:val="20"/>
              </w:rPr>
              <w:lastRenderedPageBreak/>
              <w:t>Прирост потребления</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bl>
    <w:p w:rsidR="00062C4A" w:rsidRDefault="00062C4A" w:rsidP="00740B34">
      <w:pPr>
        <w:spacing w:after="0" w:line="240" w:lineRule="auto"/>
        <w:jc w:val="both"/>
        <w:rPr>
          <w:rFonts w:eastAsia="Arial"/>
          <w:spacing w:val="-5"/>
          <w:sz w:val="24"/>
          <w:szCs w:val="24"/>
        </w:rPr>
      </w:pPr>
    </w:p>
    <w:p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35" w:name="_Toc524944237"/>
      <w:bookmarkStart w:id="36" w:name="_Toc524944813"/>
      <w:bookmarkStart w:id="37" w:name="_Toc528166492"/>
      <w:bookmarkStart w:id="38" w:name="_Toc44139907"/>
      <w:r w:rsidRPr="00F8252D">
        <w:rPr>
          <w:rFonts w:cs="Times New Roman"/>
          <w:b w:val="0"/>
          <w:sz w:val="24"/>
          <w:szCs w:val="24"/>
        </w:rPr>
        <w:t>Существующие и перспективные зоны действия индивидуальных источников тепловой энергии</w:t>
      </w:r>
      <w:bookmarkEnd w:id="35"/>
      <w:bookmarkEnd w:id="36"/>
      <w:bookmarkEnd w:id="37"/>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38"/>
    </w:p>
    <w:p w:rsidR="00B1374F" w:rsidRPr="00F8252D" w:rsidRDefault="00B1374F" w:rsidP="00B1374F">
      <w:pPr>
        <w:spacing w:after="0" w:line="240" w:lineRule="auto"/>
        <w:contextualSpacing/>
        <w:jc w:val="both"/>
        <w:rPr>
          <w:sz w:val="24"/>
          <w:szCs w:val="24"/>
        </w:rPr>
      </w:pPr>
      <w:r w:rsidRPr="00F8252D">
        <w:rPr>
          <w:sz w:val="24"/>
          <w:szCs w:val="24"/>
        </w:rPr>
        <w:t xml:space="preserve">По данным Программы комплексного развития систем коммунальной инфраструктуры </w:t>
      </w:r>
      <w:r w:rsidR="00714FDF" w:rsidRPr="00F8252D">
        <w:rPr>
          <w:sz w:val="24"/>
          <w:szCs w:val="24"/>
        </w:rPr>
        <w:t>городских и сельских поселений Белоярского</w:t>
      </w:r>
      <w:r w:rsidR="002A0CC6" w:rsidRPr="00F8252D">
        <w:rPr>
          <w:sz w:val="24"/>
          <w:szCs w:val="24"/>
        </w:rPr>
        <w:t xml:space="preserve"> района на период до 2029</w:t>
      </w:r>
      <w:r w:rsidRPr="00F8252D">
        <w:rPr>
          <w:sz w:val="24"/>
          <w:szCs w:val="24"/>
        </w:rPr>
        <w:t xml:space="preserve"> года и Генерального плана </w:t>
      </w:r>
      <w:r w:rsidR="009164B6" w:rsidRPr="00F8252D">
        <w:rPr>
          <w:sz w:val="24"/>
          <w:szCs w:val="24"/>
        </w:rPr>
        <w:t>с.п.</w:t>
      </w:r>
      <w:r w:rsidRPr="00F8252D">
        <w:rPr>
          <w:sz w:val="24"/>
          <w:szCs w:val="24"/>
        </w:rPr>
        <w:t xml:space="preserve"> </w:t>
      </w:r>
      <w:r w:rsidR="00062C4A" w:rsidRPr="00062C4A">
        <w:rPr>
          <w:sz w:val="24"/>
          <w:szCs w:val="24"/>
        </w:rPr>
        <w:t>Верхнеказымский</w:t>
      </w:r>
      <w:r w:rsidR="00714FDF" w:rsidRPr="00F8252D">
        <w:rPr>
          <w:sz w:val="24"/>
          <w:szCs w:val="24"/>
        </w:rPr>
        <w:t xml:space="preserve"> </w:t>
      </w:r>
      <w:r w:rsidRPr="00F8252D">
        <w:rPr>
          <w:sz w:val="24"/>
          <w:szCs w:val="24"/>
        </w:rPr>
        <w:t>приростов потребления тепловой энергии и теплоносителя в зонах действия индивидуального теплоснабжения не планируется.</w:t>
      </w:r>
    </w:p>
    <w:p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39" w:name="_Toc524944238"/>
      <w:bookmarkStart w:id="40" w:name="_Toc524944814"/>
      <w:bookmarkStart w:id="41" w:name="_Toc528166493"/>
      <w:bookmarkStart w:id="42" w:name="_Toc44139908"/>
      <w:r w:rsidRPr="00F8252D">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39"/>
      <w:bookmarkEnd w:id="40"/>
      <w:bookmarkEnd w:id="41"/>
      <w:bookmarkEnd w:id="42"/>
    </w:p>
    <w:p w:rsidR="00521721" w:rsidRPr="00F8252D" w:rsidRDefault="00521721" w:rsidP="00521721">
      <w:pPr>
        <w:spacing w:after="0" w:line="240" w:lineRule="auto"/>
        <w:contextualSpacing/>
        <w:jc w:val="both"/>
        <w:rPr>
          <w:color w:val="000000"/>
          <w:sz w:val="24"/>
          <w:szCs w:val="24"/>
        </w:rPr>
      </w:pPr>
      <w:r w:rsidRPr="00F8252D">
        <w:rPr>
          <w:color w:val="000000"/>
          <w:sz w:val="24"/>
          <w:szCs w:val="24"/>
        </w:rPr>
        <w:t>Балансы тепловой мощности были составлены с у</w:t>
      </w:r>
      <w:r w:rsidRPr="00F8252D">
        <w:rPr>
          <w:sz w:val="24"/>
          <w:szCs w:val="24"/>
        </w:rPr>
        <w:t>чёт</w:t>
      </w:r>
      <w:r w:rsidRPr="00F8252D">
        <w:rPr>
          <w:color w:val="000000"/>
          <w:sz w:val="24"/>
          <w:szCs w:val="24"/>
        </w:rPr>
        <w:t>ом:</w:t>
      </w:r>
    </w:p>
    <w:p w:rsidR="00521721" w:rsidRPr="00F8252D" w:rsidRDefault="00521721" w:rsidP="00AA6782">
      <w:pPr>
        <w:pStyle w:val="af"/>
        <w:numPr>
          <w:ilvl w:val="0"/>
          <w:numId w:val="28"/>
        </w:numPr>
        <w:tabs>
          <w:tab w:val="left" w:pos="993"/>
        </w:tabs>
        <w:rPr>
          <w:color w:val="000000"/>
          <w:sz w:val="24"/>
          <w:szCs w:val="24"/>
        </w:rPr>
      </w:pPr>
      <w:r w:rsidRPr="00F8252D">
        <w:rPr>
          <w:color w:val="000000"/>
          <w:sz w:val="24"/>
          <w:szCs w:val="24"/>
        </w:rPr>
        <w:t xml:space="preserve">Генерального плана с.п. </w:t>
      </w:r>
      <w:r w:rsidR="00AA6782" w:rsidRPr="00AA6782">
        <w:rPr>
          <w:color w:val="000000"/>
          <w:sz w:val="24"/>
          <w:szCs w:val="24"/>
        </w:rPr>
        <w:t>Верхнеказымский</w:t>
      </w:r>
      <w:r w:rsidR="00740B34" w:rsidRPr="00F8252D">
        <w:rPr>
          <w:color w:val="000000"/>
          <w:sz w:val="24"/>
          <w:szCs w:val="24"/>
        </w:rPr>
        <w:t>.</w:t>
      </w:r>
    </w:p>
    <w:p w:rsidR="000C15C9" w:rsidRPr="00F8252D" w:rsidRDefault="000C15C9" w:rsidP="0063434D">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балансы тепловой энергии котельной приведены в таблице </w:t>
      </w:r>
      <w:r w:rsidR="00656CB6">
        <w:rPr>
          <w:color w:val="000000"/>
          <w:sz w:val="24"/>
          <w:szCs w:val="24"/>
        </w:rPr>
        <w:t>5</w:t>
      </w:r>
      <w:r w:rsidRPr="00F8252D">
        <w:rPr>
          <w:color w:val="000000"/>
          <w:sz w:val="24"/>
          <w:szCs w:val="24"/>
        </w:rPr>
        <w:t>.</w:t>
      </w:r>
    </w:p>
    <w:p w:rsidR="000C15C9" w:rsidRDefault="000C15C9" w:rsidP="000C15C9">
      <w:pPr>
        <w:spacing w:after="0" w:line="240" w:lineRule="auto"/>
        <w:ind w:firstLine="0"/>
        <w:contextualSpacing/>
        <w:jc w:val="center"/>
        <w:rPr>
          <w:sz w:val="24"/>
          <w:szCs w:val="24"/>
        </w:rPr>
      </w:pPr>
    </w:p>
    <w:p w:rsidR="00656CB6" w:rsidRDefault="00656CB6" w:rsidP="000C15C9">
      <w:pPr>
        <w:spacing w:after="0" w:line="240" w:lineRule="auto"/>
        <w:ind w:firstLine="0"/>
        <w:contextualSpacing/>
        <w:jc w:val="center"/>
        <w:rPr>
          <w:sz w:val="24"/>
          <w:szCs w:val="24"/>
        </w:rPr>
      </w:pPr>
    </w:p>
    <w:p w:rsidR="00656CB6" w:rsidRDefault="00656CB6" w:rsidP="000C15C9">
      <w:pPr>
        <w:spacing w:after="0" w:line="240" w:lineRule="auto"/>
        <w:ind w:firstLine="0"/>
        <w:contextualSpacing/>
        <w:jc w:val="center"/>
        <w:rPr>
          <w:sz w:val="24"/>
          <w:szCs w:val="24"/>
        </w:rPr>
      </w:pPr>
    </w:p>
    <w:p w:rsidR="00656CB6" w:rsidRPr="00F8252D" w:rsidRDefault="00656CB6" w:rsidP="000C15C9">
      <w:pPr>
        <w:spacing w:after="0" w:line="240" w:lineRule="auto"/>
        <w:ind w:firstLine="0"/>
        <w:contextualSpacing/>
        <w:jc w:val="center"/>
        <w:rPr>
          <w:sz w:val="24"/>
          <w:szCs w:val="24"/>
        </w:rPr>
        <w:sectPr w:rsidR="00656CB6" w:rsidRPr="00F8252D" w:rsidSect="004A0296">
          <w:pgSz w:w="11906" w:h="16838"/>
          <w:pgMar w:top="1134" w:right="567" w:bottom="1134" w:left="1701" w:header="283" w:footer="567" w:gutter="0"/>
          <w:cols w:space="708"/>
          <w:docGrid w:linePitch="381"/>
        </w:sectPr>
      </w:pPr>
    </w:p>
    <w:p w:rsidR="00060B88" w:rsidRPr="00F8252D" w:rsidRDefault="00060B88" w:rsidP="00060B88">
      <w:pPr>
        <w:pStyle w:val="afb"/>
        <w:keepNext/>
        <w:spacing w:before="0" w:after="0" w:line="240" w:lineRule="auto"/>
        <w:ind w:firstLine="0"/>
        <w:contextualSpacing/>
        <w:rPr>
          <w:b w:val="0"/>
          <w:sz w:val="24"/>
          <w:szCs w:val="24"/>
        </w:rPr>
      </w:pPr>
      <w:bookmarkStart w:id="43" w:name="_Toc28125528"/>
      <w:r w:rsidRPr="00F8252D">
        <w:rPr>
          <w:b w:val="0"/>
          <w:sz w:val="24"/>
          <w:szCs w:val="24"/>
        </w:rPr>
        <w:lastRenderedPageBreak/>
        <w:t xml:space="preserve">Таблица </w:t>
      </w:r>
      <w:r w:rsidR="00CD1B3B" w:rsidRPr="00F8252D">
        <w:rPr>
          <w:b w:val="0"/>
          <w:noProof/>
          <w:sz w:val="24"/>
          <w:szCs w:val="24"/>
        </w:rPr>
        <w:fldChar w:fldCharType="begin"/>
      </w:r>
      <w:r w:rsidRPr="00F8252D">
        <w:rPr>
          <w:b w:val="0"/>
          <w:noProof/>
          <w:sz w:val="24"/>
          <w:szCs w:val="24"/>
        </w:rPr>
        <w:instrText xml:space="preserve"> SEQ Таблица \* ARABIC </w:instrText>
      </w:r>
      <w:r w:rsidR="00CD1B3B" w:rsidRPr="00F8252D">
        <w:rPr>
          <w:b w:val="0"/>
          <w:noProof/>
          <w:sz w:val="24"/>
          <w:szCs w:val="24"/>
        </w:rPr>
        <w:fldChar w:fldCharType="separate"/>
      </w:r>
      <w:r w:rsidR="00357DA8">
        <w:rPr>
          <w:b w:val="0"/>
          <w:noProof/>
          <w:sz w:val="24"/>
          <w:szCs w:val="24"/>
        </w:rPr>
        <w:t>5</w:t>
      </w:r>
      <w:r w:rsidR="00CD1B3B" w:rsidRPr="00F8252D">
        <w:rPr>
          <w:b w:val="0"/>
          <w:noProof/>
          <w:sz w:val="24"/>
          <w:szCs w:val="24"/>
        </w:rPr>
        <w:fldChar w:fldCharType="end"/>
      </w:r>
      <w:r w:rsidRPr="00F8252D">
        <w:rPr>
          <w:b w:val="0"/>
          <w:sz w:val="24"/>
          <w:szCs w:val="24"/>
        </w:rPr>
        <w:t xml:space="preserve"> – Существующие и перспективные балансы тепловой мощности котельных </w:t>
      </w:r>
      <w:r w:rsidR="00062C4A" w:rsidRPr="00062C4A">
        <w:rPr>
          <w:b w:val="0"/>
          <w:sz w:val="24"/>
          <w:szCs w:val="24"/>
        </w:rPr>
        <w:t>с.п. Верхеказымский</w:t>
      </w:r>
    </w:p>
    <w:p w:rsidR="003F0B28" w:rsidRPr="00062C4A" w:rsidRDefault="003F0B28" w:rsidP="003F0B28">
      <w:pPr>
        <w:spacing w:after="0" w:line="240" w:lineRule="auto"/>
        <w:ind w:firstLine="0"/>
        <w:contextualSpacing/>
        <w:rPr>
          <w:sz w:val="24"/>
        </w:rPr>
      </w:pPr>
    </w:p>
    <w:tbl>
      <w:tblPr>
        <w:tblW w:w="5000" w:type="pct"/>
        <w:tblInd w:w="-5" w:type="dxa"/>
        <w:tblCellMar>
          <w:left w:w="28" w:type="dxa"/>
          <w:right w:w="28" w:type="dxa"/>
        </w:tblCellMar>
        <w:tblLook w:val="04A0" w:firstRow="1" w:lastRow="0" w:firstColumn="1" w:lastColumn="0" w:noHBand="0" w:noVBand="1"/>
      </w:tblPr>
      <w:tblGrid>
        <w:gridCol w:w="2362"/>
        <w:gridCol w:w="1022"/>
        <w:gridCol w:w="1022"/>
        <w:gridCol w:w="1022"/>
        <w:gridCol w:w="1022"/>
        <w:gridCol w:w="1022"/>
        <w:gridCol w:w="1022"/>
        <w:gridCol w:w="1022"/>
        <w:gridCol w:w="1022"/>
        <w:gridCol w:w="1022"/>
        <w:gridCol w:w="1022"/>
        <w:gridCol w:w="1022"/>
        <w:gridCol w:w="1022"/>
      </w:tblGrid>
      <w:tr w:rsidR="00062C4A" w:rsidRPr="00243C17" w:rsidTr="00AA69F0">
        <w:trPr>
          <w:trHeight w:val="20"/>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Наименование источника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Котельная Новитер</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Располагаемая тепловая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Ограничение тепловой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Нагрузка на коллекторах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Потери в сетях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Подключенная нагрузка</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r>
      <w:tr w:rsidR="00062C4A" w:rsidRPr="00243C17" w:rsidTr="00AA69F0">
        <w:trPr>
          <w:trHeight w:val="20"/>
        </w:trPr>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Резерв (+)/ Дефицит (-)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r>
      <w:tr w:rsidR="00062C4A" w:rsidRPr="00243C17" w:rsidTr="00AA69F0">
        <w:trPr>
          <w:trHeight w:val="20"/>
        </w:trPr>
        <w:tc>
          <w:tcPr>
            <w:tcW w:w="2220" w:type="dxa"/>
            <w:vMerge/>
            <w:tcBorders>
              <w:top w:val="nil"/>
              <w:left w:val="single" w:sz="4" w:space="0" w:color="auto"/>
              <w:bottom w:val="single" w:sz="4" w:space="0" w:color="auto"/>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КС «Верхнеказымская», котельных «Импак-3», «Вирбекс», «2БВК»)</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Располагаемая тепловая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Ограничение тепловой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Нагрузка на коллекторах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14,080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14,184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14,127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14,348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14,283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Потери в сетях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Подключенная нагрузка</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13,580</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13,684</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13,627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13,848</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13,783</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13,944</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13,945</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13,945</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r>
      <w:tr w:rsidR="00062C4A" w:rsidRPr="00243C17" w:rsidTr="00AA69F0">
        <w:trPr>
          <w:trHeight w:val="20"/>
        </w:trPr>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Резерв (+)/ Дефицит (-)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41,919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41,815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41,872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41,651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41,716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r>
      <w:tr w:rsidR="00062C4A" w:rsidRPr="00243C17" w:rsidTr="00AA69F0">
        <w:trPr>
          <w:trHeight w:val="20"/>
        </w:trPr>
        <w:tc>
          <w:tcPr>
            <w:tcW w:w="2220" w:type="dxa"/>
            <w:vMerge/>
            <w:tcBorders>
              <w:top w:val="nil"/>
              <w:left w:val="single" w:sz="4" w:space="0" w:color="auto"/>
              <w:bottom w:val="single" w:sz="4" w:space="0" w:color="auto"/>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74,83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74,64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74,74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74,35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74,47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r>
    </w:tbl>
    <w:p w:rsidR="00062C4A" w:rsidRPr="00062C4A" w:rsidRDefault="00062C4A" w:rsidP="003F0B28">
      <w:pPr>
        <w:spacing w:after="0" w:line="240" w:lineRule="auto"/>
        <w:ind w:firstLine="0"/>
        <w:contextualSpacing/>
        <w:rPr>
          <w:sz w:val="24"/>
        </w:rPr>
      </w:pPr>
    </w:p>
    <w:bookmarkEnd w:id="43"/>
    <w:p w:rsidR="003F0B28" w:rsidRPr="00F8252D" w:rsidRDefault="003F0B28" w:rsidP="000C15C9">
      <w:pPr>
        <w:spacing w:after="0" w:line="240" w:lineRule="auto"/>
        <w:ind w:firstLine="0"/>
        <w:contextualSpacing/>
        <w:rPr>
          <w:sz w:val="24"/>
          <w:szCs w:val="24"/>
          <w:lang w:eastAsia="en-US"/>
        </w:rPr>
      </w:pPr>
    </w:p>
    <w:p w:rsidR="000C15C9" w:rsidRPr="00F8252D" w:rsidRDefault="000C15C9" w:rsidP="00953BFE">
      <w:pPr>
        <w:spacing w:after="0" w:line="240" w:lineRule="auto"/>
        <w:contextualSpacing/>
        <w:jc w:val="both"/>
        <w:rPr>
          <w:sz w:val="24"/>
          <w:szCs w:val="24"/>
        </w:rPr>
        <w:sectPr w:rsidR="000C15C9" w:rsidRPr="00F8252D" w:rsidSect="00CB0C39">
          <w:pgSz w:w="16838" w:h="11906" w:orient="landscape"/>
          <w:pgMar w:top="1701" w:right="1134" w:bottom="567" w:left="1134" w:header="708" w:footer="567" w:gutter="0"/>
          <w:cols w:space="708"/>
          <w:docGrid w:linePitch="381"/>
        </w:sectPr>
      </w:pPr>
    </w:p>
    <w:p w:rsidR="00CA0268" w:rsidRPr="00F8252D" w:rsidRDefault="00CA0268" w:rsidP="00454895">
      <w:pPr>
        <w:pStyle w:val="20"/>
        <w:tabs>
          <w:tab w:val="left" w:pos="1134"/>
        </w:tabs>
        <w:spacing w:before="0" w:line="240" w:lineRule="auto"/>
        <w:ind w:left="0" w:firstLine="709"/>
        <w:contextualSpacing/>
        <w:rPr>
          <w:rFonts w:cs="Times New Roman"/>
          <w:b w:val="0"/>
          <w:sz w:val="24"/>
          <w:szCs w:val="24"/>
        </w:rPr>
      </w:pPr>
      <w:bookmarkStart w:id="44" w:name="_Toc44139909"/>
      <w:bookmarkStart w:id="45" w:name="_Toc524944239"/>
      <w:bookmarkStart w:id="46" w:name="_Toc524944815"/>
      <w:bookmarkStart w:id="47" w:name="_Toc528166494"/>
      <w:r w:rsidRPr="00F8252D">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r w:rsidR="00521721" w:rsidRPr="00F8252D">
        <w:rPr>
          <w:rFonts w:cs="Times New Roman"/>
          <w:b w:val="0"/>
          <w:sz w:val="24"/>
          <w:szCs w:val="24"/>
        </w:rPr>
        <w:t>)</w:t>
      </w:r>
      <w:bookmarkEnd w:id="44"/>
    </w:p>
    <w:p w:rsidR="002B7B88" w:rsidRPr="00F8252D" w:rsidRDefault="002B7B88" w:rsidP="00953BFE">
      <w:pPr>
        <w:spacing w:after="0" w:line="240" w:lineRule="auto"/>
        <w:contextualSpacing/>
        <w:jc w:val="both"/>
        <w:rPr>
          <w:sz w:val="24"/>
          <w:szCs w:val="24"/>
        </w:rPr>
      </w:pPr>
      <w:r w:rsidRPr="00F8252D">
        <w:rPr>
          <w:sz w:val="24"/>
          <w:szCs w:val="24"/>
        </w:rPr>
        <w:t xml:space="preserve">На территории </w:t>
      </w:r>
      <w:r w:rsidR="009164B6" w:rsidRPr="00F8252D">
        <w:rPr>
          <w:rFonts w:eastAsia="Calibri"/>
          <w:iCs/>
          <w:sz w:val="24"/>
          <w:szCs w:val="24"/>
          <w:lang w:eastAsia="en-US"/>
        </w:rPr>
        <w:t>с.п.</w:t>
      </w:r>
      <w:r w:rsidR="00454895" w:rsidRPr="00F8252D">
        <w:rPr>
          <w:sz w:val="24"/>
          <w:szCs w:val="24"/>
        </w:rPr>
        <w:t xml:space="preserve"> </w:t>
      </w:r>
      <w:r w:rsidR="00AA6782" w:rsidRPr="00AA6782">
        <w:rPr>
          <w:sz w:val="24"/>
          <w:szCs w:val="24"/>
        </w:rPr>
        <w:t>Верхнеказымский</w:t>
      </w:r>
      <w:r w:rsidR="00DF5D0F" w:rsidRPr="00F8252D">
        <w:rPr>
          <w:sz w:val="24"/>
          <w:szCs w:val="24"/>
        </w:rPr>
        <w:t xml:space="preserve"> </w:t>
      </w:r>
      <w:r w:rsidRPr="00F8252D">
        <w:rPr>
          <w:sz w:val="24"/>
          <w:szCs w:val="24"/>
        </w:rPr>
        <w:t>отсутствуют источники тепловой энергии</w:t>
      </w:r>
      <w:r w:rsidR="00D64583" w:rsidRPr="00F8252D">
        <w:rPr>
          <w:sz w:val="24"/>
          <w:szCs w:val="24"/>
        </w:rPr>
        <w:t>, расположенные в границах двух или более городских округов.</w:t>
      </w:r>
    </w:p>
    <w:p w:rsidR="00217024" w:rsidRPr="00F8252D" w:rsidRDefault="00217024" w:rsidP="00454895">
      <w:pPr>
        <w:pStyle w:val="20"/>
        <w:tabs>
          <w:tab w:val="left" w:pos="1134"/>
        </w:tabs>
        <w:spacing w:before="0" w:line="240" w:lineRule="auto"/>
        <w:ind w:left="0" w:firstLine="709"/>
        <w:contextualSpacing/>
        <w:rPr>
          <w:rFonts w:cs="Times New Roman"/>
          <w:b w:val="0"/>
          <w:sz w:val="24"/>
          <w:szCs w:val="24"/>
        </w:rPr>
      </w:pPr>
      <w:bookmarkStart w:id="48" w:name="_Toc15642967"/>
      <w:bookmarkStart w:id="49" w:name="_Toc44139910"/>
      <w:r w:rsidRPr="00F8252D">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48"/>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49"/>
    </w:p>
    <w:p w:rsidR="00AD4287" w:rsidRPr="00F8252D" w:rsidRDefault="00AD4287" w:rsidP="00AD4287">
      <w:pPr>
        <w:spacing w:after="0" w:line="240" w:lineRule="auto"/>
        <w:contextualSpacing/>
        <w:jc w:val="both"/>
        <w:rPr>
          <w:sz w:val="24"/>
          <w:szCs w:val="24"/>
        </w:rPr>
      </w:pPr>
      <w:r w:rsidRPr="00F8252D">
        <w:rPr>
          <w:sz w:val="24"/>
          <w:szCs w:val="24"/>
        </w:rPr>
        <w:t>Согласно статье 2 Федерального закона от 27</w:t>
      </w:r>
      <w:r w:rsidR="002E1CCC" w:rsidRPr="00F8252D">
        <w:rPr>
          <w:sz w:val="24"/>
          <w:szCs w:val="24"/>
        </w:rPr>
        <w:t>.07.</w:t>
      </w:r>
      <w:r w:rsidRPr="00F8252D">
        <w:rPr>
          <w:sz w:val="24"/>
          <w:szCs w:val="24"/>
        </w:rPr>
        <w:t>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D4287" w:rsidRPr="00F8252D" w:rsidRDefault="00AD4287" w:rsidP="00AD4287">
      <w:pPr>
        <w:spacing w:after="0" w:line="240" w:lineRule="auto"/>
        <w:contextualSpacing/>
        <w:jc w:val="both"/>
        <w:rPr>
          <w:sz w:val="24"/>
          <w:szCs w:val="24"/>
        </w:rPr>
      </w:pPr>
      <w:r w:rsidRPr="00F8252D">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D4287" w:rsidRPr="00F8252D" w:rsidRDefault="00AD4287" w:rsidP="00AD4287">
      <w:pPr>
        <w:spacing w:after="0" w:line="240" w:lineRule="auto"/>
        <w:contextualSpacing/>
        <w:jc w:val="both"/>
        <w:rPr>
          <w:sz w:val="24"/>
          <w:szCs w:val="24"/>
        </w:rPr>
      </w:pPr>
      <w:r w:rsidRPr="00F8252D">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D4287" w:rsidRPr="00F8252D" w:rsidRDefault="00AD4287" w:rsidP="00AD4287">
      <w:pPr>
        <w:spacing w:after="0" w:line="240" w:lineRule="auto"/>
        <w:contextualSpacing/>
        <w:jc w:val="both"/>
        <w:rPr>
          <w:sz w:val="24"/>
          <w:szCs w:val="24"/>
        </w:rPr>
      </w:pPr>
      <w:r w:rsidRPr="00F8252D">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D4287" w:rsidRPr="00F8252D" w:rsidRDefault="00AD4287" w:rsidP="00AD4287">
      <w:pPr>
        <w:spacing w:after="0" w:line="240" w:lineRule="auto"/>
        <w:ind w:firstLine="0"/>
        <w:contextualSpacing/>
        <w:jc w:val="center"/>
        <w:rPr>
          <w:sz w:val="24"/>
          <w:szCs w:val="24"/>
        </w:rPr>
      </w:pPr>
      <w:r w:rsidRPr="00F8252D">
        <w:rPr>
          <w:noProof/>
          <w:spacing w:val="-1"/>
        </w:rPr>
        <w:drawing>
          <wp:inline distT="0" distB="0" distL="0" distR="0">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rsidR="00AD4287" w:rsidRPr="00F8252D" w:rsidRDefault="00AD4287" w:rsidP="00AD4287">
      <w:pPr>
        <w:spacing w:after="0" w:line="240" w:lineRule="auto"/>
        <w:contextualSpacing/>
        <w:jc w:val="both"/>
        <w:rPr>
          <w:sz w:val="24"/>
          <w:szCs w:val="24"/>
        </w:rPr>
      </w:pPr>
      <w:r w:rsidRPr="00F8252D">
        <w:rPr>
          <w:sz w:val="24"/>
          <w:szCs w:val="24"/>
        </w:rPr>
        <w:t>где: R - радиус действия тепловой сети (длина главной тепловой магистрали самого протяжённого вывода от источника), км;</w:t>
      </w:r>
    </w:p>
    <w:p w:rsidR="00AD4287" w:rsidRPr="00F8252D" w:rsidRDefault="00AD4287" w:rsidP="00AD4287">
      <w:pPr>
        <w:spacing w:after="0" w:line="240" w:lineRule="auto"/>
        <w:contextualSpacing/>
        <w:jc w:val="both"/>
        <w:rPr>
          <w:sz w:val="24"/>
          <w:szCs w:val="24"/>
        </w:rPr>
      </w:pPr>
      <w:r w:rsidRPr="00F8252D">
        <w:rPr>
          <w:sz w:val="24"/>
          <w:szCs w:val="24"/>
        </w:rPr>
        <w:t>H - потеря напора на трение при транспорте теплоносителя по тепловой магистрали, м вод. ст.;</w:t>
      </w:r>
    </w:p>
    <w:p w:rsidR="00AD4287" w:rsidRPr="00F8252D" w:rsidRDefault="00AD4287" w:rsidP="00AD4287">
      <w:pPr>
        <w:spacing w:after="0" w:line="240" w:lineRule="auto"/>
        <w:contextualSpacing/>
        <w:jc w:val="both"/>
        <w:rPr>
          <w:sz w:val="24"/>
          <w:szCs w:val="24"/>
        </w:rPr>
      </w:pPr>
      <w:r w:rsidRPr="00F8252D">
        <w:rPr>
          <w:sz w:val="24"/>
          <w:szCs w:val="24"/>
        </w:rPr>
        <w:t>b - эмпирический коэффициент удельных затрат в единицу тепловой мощности котельной, руб./Гкал/ч;</w:t>
      </w:r>
    </w:p>
    <w:p w:rsidR="00AD4287" w:rsidRPr="00F8252D" w:rsidRDefault="00AD4287" w:rsidP="00AD4287">
      <w:pPr>
        <w:spacing w:after="0" w:line="240" w:lineRule="auto"/>
        <w:contextualSpacing/>
        <w:jc w:val="both"/>
        <w:rPr>
          <w:sz w:val="24"/>
          <w:szCs w:val="24"/>
        </w:rPr>
      </w:pPr>
      <w:r w:rsidRPr="00F8252D">
        <w:rPr>
          <w:sz w:val="24"/>
          <w:szCs w:val="24"/>
        </w:rPr>
        <w:t>s - удельная стоимость материальной характеристики тепловой сети, руб</w:t>
      </w:r>
      <w:r w:rsidR="00C07181" w:rsidRPr="00F8252D">
        <w:rPr>
          <w:sz w:val="24"/>
          <w:szCs w:val="24"/>
        </w:rPr>
        <w:t>.</w:t>
      </w:r>
      <w:r w:rsidRPr="00F8252D">
        <w:rPr>
          <w:sz w:val="24"/>
          <w:szCs w:val="24"/>
        </w:rPr>
        <w:t>/м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B - среднее число абонентов на единицу площади зоны действия источника теплоснабжения, 1/км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П - теплоплотность района, Гкал/ч×км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 xml:space="preserve">Δτ - расчётный перепад температур теплоносителя в тепловой сети, </w:t>
      </w:r>
      <w:r w:rsidRPr="00F8252D">
        <w:rPr>
          <w:sz w:val="24"/>
          <w:szCs w:val="24"/>
          <w:vertAlign w:val="superscript"/>
        </w:rPr>
        <w:t>о</w:t>
      </w:r>
      <w:r w:rsidRPr="00F8252D">
        <w:rPr>
          <w:sz w:val="24"/>
          <w:szCs w:val="24"/>
        </w:rPr>
        <w:t>С;</w:t>
      </w:r>
    </w:p>
    <w:p w:rsidR="00AD4287" w:rsidRPr="00F8252D" w:rsidRDefault="00AD4287" w:rsidP="00AD4287">
      <w:pPr>
        <w:spacing w:after="0" w:line="240" w:lineRule="auto"/>
        <w:contextualSpacing/>
        <w:jc w:val="both"/>
        <w:rPr>
          <w:sz w:val="24"/>
          <w:szCs w:val="24"/>
        </w:rPr>
      </w:pPr>
      <w:r w:rsidRPr="00F8252D">
        <w:rPr>
          <w:sz w:val="24"/>
          <w:szCs w:val="24"/>
        </w:rPr>
        <w:t>φ - поправочный коэффициент, принимаемый равным 1,3 для ТЭЦ и 1 для котельных.</w:t>
      </w:r>
    </w:p>
    <w:p w:rsidR="00AD4287" w:rsidRPr="00F8252D" w:rsidRDefault="00AD4287" w:rsidP="00AD4287">
      <w:pPr>
        <w:spacing w:after="0" w:line="240" w:lineRule="auto"/>
        <w:contextualSpacing/>
        <w:jc w:val="both"/>
        <w:rPr>
          <w:sz w:val="24"/>
          <w:szCs w:val="24"/>
        </w:rPr>
      </w:pPr>
      <w:r w:rsidRPr="00F8252D">
        <w:rPr>
          <w:sz w:val="24"/>
          <w:szCs w:val="24"/>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93079" w:rsidRPr="00F8252D" w:rsidRDefault="00027C35"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rsidR="00062C4A" w:rsidRPr="00062C4A" w:rsidRDefault="00062C4A" w:rsidP="00062C4A">
      <w:pPr>
        <w:spacing w:after="0" w:line="240" w:lineRule="auto"/>
        <w:contextualSpacing/>
        <w:jc w:val="both"/>
        <w:rPr>
          <w:sz w:val="24"/>
          <w:szCs w:val="24"/>
        </w:rPr>
      </w:pPr>
      <w:r w:rsidRPr="00062C4A">
        <w:rPr>
          <w:sz w:val="24"/>
          <w:szCs w:val="24"/>
        </w:rPr>
        <w:t xml:space="preserve">Результаты расчёта эффективного радиуса теплоснабжения для котельных с.п. Верхнеказымский приводятся в таблице </w:t>
      </w:r>
      <w:r w:rsidR="00656CB6">
        <w:rPr>
          <w:sz w:val="24"/>
          <w:szCs w:val="24"/>
        </w:rPr>
        <w:t>6 и на рисунках 5-8.</w:t>
      </w:r>
    </w:p>
    <w:p w:rsidR="00656CB6" w:rsidRDefault="00656CB6" w:rsidP="00656CB6">
      <w:pPr>
        <w:keepNext/>
        <w:keepLines/>
        <w:spacing w:after="0" w:line="240" w:lineRule="auto"/>
        <w:ind w:firstLine="0"/>
        <w:rPr>
          <w:sz w:val="24"/>
          <w:szCs w:val="24"/>
          <w:lang w:eastAsia="en-US"/>
        </w:rPr>
      </w:pPr>
    </w:p>
    <w:p w:rsidR="00656CB6" w:rsidRPr="00656CB6" w:rsidRDefault="00656CB6" w:rsidP="00656CB6">
      <w:pPr>
        <w:keepNext/>
        <w:keepLines/>
        <w:spacing w:after="0" w:line="240" w:lineRule="auto"/>
        <w:ind w:firstLine="0"/>
        <w:contextualSpacing/>
        <w:jc w:val="both"/>
        <w:rPr>
          <w:rFonts w:eastAsiaTheme="minorHAnsi"/>
          <w:bCs/>
          <w:sz w:val="24"/>
          <w:szCs w:val="24"/>
          <w:lang w:eastAsia="en-US"/>
        </w:rPr>
      </w:pPr>
      <w:bookmarkStart w:id="50" w:name="_Toc28125536"/>
      <w:r w:rsidRPr="00656CB6">
        <w:rPr>
          <w:rFonts w:eastAsiaTheme="minorHAnsi"/>
          <w:bCs/>
          <w:sz w:val="24"/>
          <w:szCs w:val="24"/>
          <w:lang w:eastAsia="en-US"/>
        </w:rPr>
        <w:t xml:space="preserve">Таблица </w:t>
      </w:r>
      <w:r w:rsidR="00CD1B3B" w:rsidRPr="00656CB6">
        <w:rPr>
          <w:rFonts w:eastAsiaTheme="minorHAnsi"/>
          <w:bCs/>
          <w:noProof/>
          <w:sz w:val="24"/>
          <w:szCs w:val="24"/>
          <w:lang w:eastAsia="en-US"/>
        </w:rPr>
        <w:fldChar w:fldCharType="begin"/>
      </w:r>
      <w:r w:rsidRPr="00656CB6">
        <w:rPr>
          <w:rFonts w:eastAsiaTheme="minorHAnsi"/>
          <w:bCs/>
          <w:noProof/>
          <w:sz w:val="24"/>
          <w:szCs w:val="24"/>
          <w:lang w:eastAsia="en-US"/>
        </w:rPr>
        <w:instrText xml:space="preserve"> SEQ Таблица \* ARABIC </w:instrText>
      </w:r>
      <w:r w:rsidR="00CD1B3B" w:rsidRPr="00656CB6">
        <w:rPr>
          <w:rFonts w:eastAsiaTheme="minorHAnsi"/>
          <w:bCs/>
          <w:noProof/>
          <w:sz w:val="24"/>
          <w:szCs w:val="24"/>
          <w:lang w:eastAsia="en-US"/>
        </w:rPr>
        <w:fldChar w:fldCharType="separate"/>
      </w:r>
      <w:r w:rsidR="00357DA8">
        <w:rPr>
          <w:rFonts w:eastAsiaTheme="minorHAnsi"/>
          <w:bCs/>
          <w:noProof/>
          <w:sz w:val="24"/>
          <w:szCs w:val="24"/>
          <w:lang w:eastAsia="en-US"/>
        </w:rPr>
        <w:t>6</w:t>
      </w:r>
      <w:r w:rsidR="00CD1B3B" w:rsidRPr="00656CB6">
        <w:rPr>
          <w:rFonts w:eastAsiaTheme="minorHAnsi"/>
          <w:bCs/>
          <w:noProof/>
          <w:sz w:val="24"/>
          <w:szCs w:val="24"/>
          <w:lang w:eastAsia="en-US"/>
        </w:rPr>
        <w:fldChar w:fldCharType="end"/>
      </w:r>
      <w:r w:rsidRPr="00656CB6">
        <w:rPr>
          <w:rFonts w:eastAsiaTheme="minorHAnsi"/>
          <w:bCs/>
          <w:noProof/>
          <w:sz w:val="24"/>
          <w:szCs w:val="24"/>
          <w:lang w:eastAsia="en-US"/>
        </w:rPr>
        <w:t xml:space="preserve"> – </w:t>
      </w:r>
      <w:r w:rsidRPr="00656CB6">
        <w:rPr>
          <w:rFonts w:eastAsiaTheme="minorHAnsi"/>
          <w:bCs/>
          <w:sz w:val="24"/>
          <w:szCs w:val="24"/>
          <w:lang w:eastAsia="en-US"/>
        </w:rPr>
        <w:t>Радиус эффективного теплоснабжения существующих источников тепловой энергии</w:t>
      </w:r>
      <w:bookmarkEnd w:id="50"/>
    </w:p>
    <w:p w:rsidR="00656CB6" w:rsidRPr="00656CB6" w:rsidRDefault="00656CB6" w:rsidP="00656CB6">
      <w:pPr>
        <w:keepNext/>
        <w:keepLines/>
        <w:spacing w:after="0" w:line="240" w:lineRule="auto"/>
        <w:ind w:firstLine="0"/>
        <w:rPr>
          <w:sz w:val="24"/>
          <w:szCs w:val="24"/>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5727"/>
        <w:gridCol w:w="3967"/>
      </w:tblGrid>
      <w:tr w:rsidR="00656CB6" w:rsidRPr="00656CB6" w:rsidTr="00656CB6">
        <w:trPr>
          <w:trHeight w:val="20"/>
        </w:trPr>
        <w:tc>
          <w:tcPr>
            <w:tcW w:w="2954" w:type="pct"/>
            <w:shd w:val="clear" w:color="auto" w:fill="auto"/>
            <w:vAlign w:val="center"/>
            <w:hideMark/>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Источник тепловой энергии</w:t>
            </w:r>
          </w:p>
        </w:tc>
        <w:tc>
          <w:tcPr>
            <w:tcW w:w="2046" w:type="pct"/>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Максимальный радиус км</w:t>
            </w:r>
          </w:p>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2019 год</w:t>
            </w:r>
          </w:p>
        </w:tc>
      </w:tr>
      <w:tr w:rsidR="00656CB6" w:rsidRPr="00656CB6" w:rsidTr="00656CB6">
        <w:trPr>
          <w:trHeight w:val="20"/>
        </w:trPr>
        <w:tc>
          <w:tcPr>
            <w:tcW w:w="2954" w:type="pct"/>
            <w:shd w:val="clear" w:color="auto" w:fill="auto"/>
            <w:noWrap/>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Котельная № 1 «2БВК»</w:t>
            </w:r>
          </w:p>
        </w:tc>
        <w:tc>
          <w:tcPr>
            <w:tcW w:w="2046" w:type="pct"/>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0,714</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Котельная № 2 «Импак-3»</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1,39</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Котельная № 3 «Новитер»</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0,3</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ТУ КС «Верхнеказымская»</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3,45</w:t>
            </w:r>
          </w:p>
        </w:tc>
      </w:tr>
    </w:tbl>
    <w:p w:rsidR="00656CB6" w:rsidRPr="00656CB6" w:rsidRDefault="00656CB6" w:rsidP="00656CB6">
      <w:pPr>
        <w:spacing w:after="0" w:line="240" w:lineRule="auto"/>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drawing>
          <wp:inline distT="0" distB="0" distL="0" distR="0">
            <wp:extent cx="6120130" cy="3670283"/>
            <wp:effectExtent l="0" t="0" r="0" b="6985"/>
            <wp:docPr id="6" name="Рисунок 6" descr="C:\Users\User\AppData\Local\Temp\Rar$DIa0.391\2020-06-26_20-0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391\2020-06-26_20-09-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670283"/>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CD1B3B" w:rsidRPr="00656CB6">
        <w:rPr>
          <w:noProof/>
          <w:sz w:val="24"/>
          <w:szCs w:val="36"/>
        </w:rPr>
        <w:fldChar w:fldCharType="begin"/>
      </w:r>
      <w:r w:rsidRPr="00656CB6">
        <w:rPr>
          <w:noProof/>
          <w:sz w:val="24"/>
          <w:szCs w:val="36"/>
        </w:rPr>
        <w:instrText xml:space="preserve"> SEQ Рисунок \* ARABIC </w:instrText>
      </w:r>
      <w:r w:rsidR="00CD1B3B" w:rsidRPr="00656CB6">
        <w:rPr>
          <w:noProof/>
          <w:sz w:val="24"/>
          <w:szCs w:val="36"/>
        </w:rPr>
        <w:fldChar w:fldCharType="separate"/>
      </w:r>
      <w:r w:rsidR="00357DA8">
        <w:rPr>
          <w:noProof/>
          <w:sz w:val="24"/>
          <w:szCs w:val="36"/>
        </w:rPr>
        <w:t>5</w:t>
      </w:r>
      <w:r w:rsidR="00CD1B3B"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1 «2БВК»</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lastRenderedPageBreak/>
        <w:drawing>
          <wp:inline distT="0" distB="0" distL="0" distR="0">
            <wp:extent cx="6120130" cy="3496428"/>
            <wp:effectExtent l="0" t="0" r="0" b="8890"/>
            <wp:docPr id="12" name="Рисунок 12" descr="C:\Users\User\AppData\Local\Temp\Rar$DIa0.984\2020-06-26_20-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Ia0.984\2020-06-26_20-15-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96428"/>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CD1B3B" w:rsidRPr="00656CB6">
        <w:rPr>
          <w:noProof/>
          <w:sz w:val="24"/>
          <w:szCs w:val="36"/>
        </w:rPr>
        <w:fldChar w:fldCharType="begin"/>
      </w:r>
      <w:r w:rsidRPr="00656CB6">
        <w:rPr>
          <w:noProof/>
          <w:sz w:val="24"/>
          <w:szCs w:val="36"/>
        </w:rPr>
        <w:instrText xml:space="preserve"> SEQ Рисунок \* ARABIC </w:instrText>
      </w:r>
      <w:r w:rsidR="00CD1B3B" w:rsidRPr="00656CB6">
        <w:rPr>
          <w:noProof/>
          <w:sz w:val="24"/>
          <w:szCs w:val="36"/>
        </w:rPr>
        <w:fldChar w:fldCharType="separate"/>
      </w:r>
      <w:r w:rsidR="00357DA8">
        <w:rPr>
          <w:noProof/>
          <w:sz w:val="24"/>
          <w:szCs w:val="36"/>
        </w:rPr>
        <w:t>6</w:t>
      </w:r>
      <w:r w:rsidR="00CD1B3B"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2 «Импак-3»</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drawing>
          <wp:inline distT="0" distB="0" distL="0" distR="0">
            <wp:extent cx="6120130" cy="4171802"/>
            <wp:effectExtent l="0" t="0" r="0" b="635"/>
            <wp:docPr id="13" name="Рисунок 13" descr="C:\Users\User\AppData\Local\Temp\Rar$DIa0.879\2020-06-26_20-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879\2020-06-26_20-11-3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4171802"/>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CD1B3B" w:rsidRPr="00656CB6">
        <w:rPr>
          <w:noProof/>
          <w:sz w:val="24"/>
          <w:szCs w:val="36"/>
        </w:rPr>
        <w:fldChar w:fldCharType="begin"/>
      </w:r>
      <w:r w:rsidRPr="00656CB6">
        <w:rPr>
          <w:noProof/>
          <w:sz w:val="24"/>
          <w:szCs w:val="36"/>
        </w:rPr>
        <w:instrText xml:space="preserve"> SEQ Рисунок \* ARABIC </w:instrText>
      </w:r>
      <w:r w:rsidR="00CD1B3B" w:rsidRPr="00656CB6">
        <w:rPr>
          <w:noProof/>
          <w:sz w:val="24"/>
          <w:szCs w:val="36"/>
        </w:rPr>
        <w:fldChar w:fldCharType="separate"/>
      </w:r>
      <w:r w:rsidR="00357DA8">
        <w:rPr>
          <w:noProof/>
          <w:sz w:val="24"/>
          <w:szCs w:val="36"/>
        </w:rPr>
        <w:t>7</w:t>
      </w:r>
      <w:r w:rsidR="00CD1B3B"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3 «Новитер»</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lastRenderedPageBreak/>
        <w:drawing>
          <wp:inline distT="0" distB="0" distL="0" distR="0">
            <wp:extent cx="6120130" cy="3500886"/>
            <wp:effectExtent l="0" t="0" r="0" b="4445"/>
            <wp:docPr id="14" name="Рисунок 14" descr="C:\Users\User\AppData\Local\Temp\Rar$DIa1.012\2020-06-26_20-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1.012\2020-06-26_20-18-2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500886"/>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CD1B3B" w:rsidRPr="00656CB6">
        <w:rPr>
          <w:noProof/>
          <w:sz w:val="24"/>
          <w:szCs w:val="36"/>
        </w:rPr>
        <w:fldChar w:fldCharType="begin"/>
      </w:r>
      <w:r w:rsidRPr="00656CB6">
        <w:rPr>
          <w:noProof/>
          <w:sz w:val="24"/>
          <w:szCs w:val="36"/>
        </w:rPr>
        <w:instrText xml:space="preserve"> SEQ Рисунок \* ARABIC </w:instrText>
      </w:r>
      <w:r w:rsidR="00CD1B3B" w:rsidRPr="00656CB6">
        <w:rPr>
          <w:noProof/>
          <w:sz w:val="24"/>
          <w:szCs w:val="36"/>
        </w:rPr>
        <w:fldChar w:fldCharType="separate"/>
      </w:r>
      <w:r w:rsidR="00357DA8">
        <w:rPr>
          <w:noProof/>
          <w:sz w:val="24"/>
          <w:szCs w:val="36"/>
        </w:rPr>
        <w:t>8</w:t>
      </w:r>
      <w:r w:rsidR="00CD1B3B"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ТУ КС «Верхнеказымская»</w:t>
      </w:r>
    </w:p>
    <w:p w:rsidR="003F0B28" w:rsidRDefault="003F0B28" w:rsidP="007A17DB">
      <w:pPr>
        <w:spacing w:after="0" w:line="240" w:lineRule="auto"/>
        <w:contextualSpacing/>
        <w:jc w:val="both"/>
        <w:rPr>
          <w:sz w:val="24"/>
          <w:szCs w:val="24"/>
        </w:rPr>
      </w:pPr>
    </w:p>
    <w:p w:rsidR="008E0F14" w:rsidRPr="00027C35" w:rsidRDefault="000A5894" w:rsidP="00027C35">
      <w:pPr>
        <w:pStyle w:val="20"/>
        <w:tabs>
          <w:tab w:val="left" w:pos="1134"/>
        </w:tabs>
        <w:spacing w:before="0" w:line="240" w:lineRule="auto"/>
        <w:ind w:left="0" w:firstLine="709"/>
        <w:contextualSpacing/>
        <w:rPr>
          <w:rFonts w:cs="Times New Roman"/>
          <w:b w:val="0"/>
          <w:sz w:val="24"/>
          <w:szCs w:val="24"/>
        </w:rPr>
      </w:pPr>
      <w:bookmarkStart w:id="51" w:name="_Toc44139911"/>
      <w:r w:rsidRPr="00F8252D">
        <w:rPr>
          <w:rFonts w:cs="Times New Roman"/>
          <w:b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45"/>
      <w:bookmarkEnd w:id="46"/>
      <w:bookmarkEnd w:id="47"/>
      <w:r w:rsidR="00521721" w:rsidRPr="00F8252D">
        <w:rPr>
          <w:rFonts w:cs="Times New Roman"/>
          <w:b w:val="0"/>
          <w:sz w:val="24"/>
          <w:szCs w:val="24"/>
        </w:rPr>
        <w:t xml:space="preserve"> на территории с.п. </w:t>
      </w:r>
      <w:r w:rsidR="00AA69F0">
        <w:rPr>
          <w:rFonts w:cs="Times New Roman"/>
          <w:b w:val="0"/>
          <w:sz w:val="24"/>
          <w:szCs w:val="24"/>
        </w:rPr>
        <w:t>Верхнеказымский</w:t>
      </w:r>
      <w:bookmarkEnd w:id="51"/>
    </w:p>
    <w:p w:rsidR="00077C0B" w:rsidRDefault="00077C0B" w:rsidP="00027C35">
      <w:pPr>
        <w:pStyle w:val="afffffffff9"/>
        <w:ind w:firstLine="709"/>
      </w:pPr>
      <w:r w:rsidRPr="00077C0B">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Верхнеказымский</w:t>
      </w:r>
      <w:r>
        <w:t xml:space="preserve"> приведены в таблице </w:t>
      </w:r>
      <w:r w:rsidR="00656CB6">
        <w:t>7</w:t>
      </w:r>
      <w:r>
        <w:t>.</w:t>
      </w:r>
    </w:p>
    <w:p w:rsidR="00077C0B" w:rsidRPr="00077C0B" w:rsidRDefault="00027C35" w:rsidP="00077C0B">
      <w:pPr>
        <w:pStyle w:val="afb"/>
        <w:keepNext/>
        <w:keepLines/>
        <w:spacing w:before="0" w:after="0" w:line="240" w:lineRule="auto"/>
        <w:ind w:firstLine="0"/>
        <w:contextualSpacing/>
        <w:rPr>
          <w:b w:val="0"/>
          <w:sz w:val="24"/>
          <w:szCs w:val="24"/>
        </w:rPr>
      </w:pPr>
      <w:r>
        <w:rPr>
          <w:b w:val="0"/>
          <w:sz w:val="24"/>
          <w:szCs w:val="24"/>
        </w:rPr>
        <w:t xml:space="preserve">            </w:t>
      </w:r>
      <w:r w:rsidR="00077C0B" w:rsidRPr="00077C0B">
        <w:rPr>
          <w:b w:val="0"/>
          <w:sz w:val="24"/>
          <w:szCs w:val="24"/>
        </w:rPr>
        <w:t xml:space="preserve">Таблица </w:t>
      </w:r>
      <w:r w:rsidR="00CD1B3B" w:rsidRPr="00077C0B">
        <w:rPr>
          <w:b w:val="0"/>
          <w:sz w:val="24"/>
          <w:szCs w:val="24"/>
        </w:rPr>
        <w:fldChar w:fldCharType="begin"/>
      </w:r>
      <w:r w:rsidR="00077C0B" w:rsidRPr="00077C0B">
        <w:rPr>
          <w:b w:val="0"/>
          <w:sz w:val="24"/>
          <w:szCs w:val="24"/>
        </w:rPr>
        <w:instrText xml:space="preserve"> SEQ Таблица \* ARABIC </w:instrText>
      </w:r>
      <w:r w:rsidR="00CD1B3B" w:rsidRPr="00077C0B">
        <w:rPr>
          <w:b w:val="0"/>
          <w:sz w:val="24"/>
          <w:szCs w:val="24"/>
        </w:rPr>
        <w:fldChar w:fldCharType="separate"/>
      </w:r>
      <w:r w:rsidR="00357DA8">
        <w:rPr>
          <w:b w:val="0"/>
          <w:noProof/>
          <w:sz w:val="24"/>
          <w:szCs w:val="24"/>
        </w:rPr>
        <w:t>7</w:t>
      </w:r>
      <w:r w:rsidR="00CD1B3B" w:rsidRPr="00077C0B">
        <w:rPr>
          <w:b w:val="0"/>
          <w:noProof/>
          <w:sz w:val="24"/>
          <w:szCs w:val="24"/>
        </w:rPr>
        <w:fldChar w:fldCharType="end"/>
      </w:r>
      <w:r w:rsidR="00077C0B" w:rsidRPr="00077C0B">
        <w:rPr>
          <w:b w:val="0"/>
          <w:sz w:val="24"/>
          <w:szCs w:val="24"/>
        </w:rPr>
        <w:t xml:space="preserve"> – 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Верхнеказымский</w:t>
      </w:r>
    </w:p>
    <w:p w:rsidR="00077C0B" w:rsidRPr="00077C0B" w:rsidRDefault="00077C0B" w:rsidP="00077C0B">
      <w:pPr>
        <w:keepNext/>
        <w:keepLines/>
        <w:spacing w:after="0" w:line="240" w:lineRule="auto"/>
        <w:ind w:firstLine="0"/>
        <w:contextualSpacing/>
        <w:rPr>
          <w:sz w:val="24"/>
          <w:szCs w:val="24"/>
          <w:lang w:eastAsia="en-U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4"/>
        <w:gridCol w:w="644"/>
        <w:gridCol w:w="645"/>
        <w:gridCol w:w="645"/>
        <w:gridCol w:w="648"/>
        <w:gridCol w:w="644"/>
        <w:gridCol w:w="644"/>
        <w:gridCol w:w="644"/>
        <w:gridCol w:w="644"/>
        <w:gridCol w:w="644"/>
        <w:gridCol w:w="644"/>
        <w:gridCol w:w="644"/>
      </w:tblGrid>
      <w:tr w:rsidR="00077C0B" w:rsidRPr="00023606" w:rsidTr="00093E10">
        <w:trPr>
          <w:trHeight w:val="20"/>
        </w:trPr>
        <w:tc>
          <w:tcPr>
            <w:tcW w:w="2608" w:type="dxa"/>
            <w:vMerge w:val="restart"/>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Показатель</w:t>
            </w:r>
          </w:p>
        </w:tc>
        <w:tc>
          <w:tcPr>
            <w:tcW w:w="7086" w:type="dxa"/>
            <w:gridSpan w:val="11"/>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Значения по периодам, Гкал/ч</w:t>
            </w:r>
          </w:p>
        </w:tc>
      </w:tr>
      <w:tr w:rsidR="00077C0B" w:rsidRPr="00023606" w:rsidTr="00093E10">
        <w:trPr>
          <w:trHeight w:val="20"/>
        </w:trPr>
        <w:tc>
          <w:tcPr>
            <w:tcW w:w="2608" w:type="dxa"/>
            <w:vMerge/>
            <w:vAlign w:val="center"/>
            <w:hideMark/>
          </w:tcPr>
          <w:p w:rsidR="00077C0B" w:rsidRPr="00023606" w:rsidRDefault="00077C0B" w:rsidP="00077C0B">
            <w:pPr>
              <w:spacing w:after="0" w:line="240" w:lineRule="auto"/>
              <w:ind w:firstLine="0"/>
              <w:contextualSpacing/>
              <w:rPr>
                <w:color w:val="000000"/>
                <w:sz w:val="20"/>
                <w:szCs w:val="20"/>
              </w:rPr>
            </w:pP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2019</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2021</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2022</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2023</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2024</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2025</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2026</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2027</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2028</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2029</w:t>
            </w:r>
          </w:p>
        </w:tc>
      </w:tr>
      <w:tr w:rsidR="00093E10" w:rsidRPr="00023606" w:rsidTr="00093E10">
        <w:trPr>
          <w:trHeight w:val="20"/>
        </w:trPr>
        <w:tc>
          <w:tcPr>
            <w:tcW w:w="5190" w:type="dxa"/>
            <w:gridSpan w:val="5"/>
            <w:shd w:val="clear" w:color="auto" w:fill="auto"/>
            <w:vAlign w:val="center"/>
            <w:hideMark/>
          </w:tcPr>
          <w:p w:rsidR="00093E10" w:rsidRDefault="00093E10" w:rsidP="00093E10">
            <w:pPr>
              <w:spacing w:after="0" w:line="240" w:lineRule="auto"/>
              <w:ind w:firstLine="0"/>
              <w:contextualSpacing/>
              <w:rPr>
                <w:bCs/>
                <w:color w:val="000000"/>
                <w:sz w:val="20"/>
                <w:szCs w:val="20"/>
              </w:rPr>
            </w:pPr>
            <w:r w:rsidRPr="00023606">
              <w:rPr>
                <w:bCs/>
                <w:color w:val="000000"/>
                <w:sz w:val="20"/>
                <w:szCs w:val="20"/>
              </w:rPr>
              <w:t xml:space="preserve">Источники теплоснабжения АО «ЮКЭК-Белоярский»: </w:t>
            </w:r>
          </w:p>
          <w:p w:rsidR="00093E10" w:rsidRPr="00023606" w:rsidRDefault="00093E10" w:rsidP="00093E10">
            <w:pPr>
              <w:spacing w:after="0" w:line="240" w:lineRule="auto"/>
              <w:ind w:firstLine="0"/>
              <w:contextualSpacing/>
              <w:rPr>
                <w:color w:val="000000"/>
                <w:sz w:val="20"/>
                <w:szCs w:val="20"/>
              </w:rPr>
            </w:pPr>
            <w:r w:rsidRPr="00023606">
              <w:rPr>
                <w:bCs/>
                <w:color w:val="000000"/>
                <w:sz w:val="20"/>
                <w:szCs w:val="20"/>
              </w:rPr>
              <w:t xml:space="preserve">котельная «Новитер» </w:t>
            </w:r>
          </w:p>
        </w:tc>
        <w:tc>
          <w:tcPr>
            <w:tcW w:w="4504" w:type="dxa"/>
            <w:gridSpan w:val="7"/>
            <w:shd w:val="clear" w:color="auto" w:fill="auto"/>
            <w:vAlign w:val="center"/>
          </w:tcPr>
          <w:p w:rsidR="00093E10" w:rsidRPr="00093E10" w:rsidRDefault="00093E10">
            <w:pPr>
              <w:spacing w:after="160" w:line="259" w:lineRule="auto"/>
              <w:ind w:firstLine="0"/>
              <w:rPr>
                <w:color w:val="000000"/>
                <w:sz w:val="20"/>
                <w:szCs w:val="20"/>
              </w:rPr>
            </w:pPr>
            <w:r w:rsidRPr="00093E10">
              <w:rPr>
                <w:sz w:val="20"/>
                <w:szCs w:val="20"/>
              </w:rPr>
              <w:t>МУП «БКС»</w:t>
            </w:r>
          </w:p>
          <w:p w:rsidR="00093E10" w:rsidRPr="00023606" w:rsidRDefault="00093E10" w:rsidP="00093E10">
            <w:pPr>
              <w:spacing w:after="0" w:line="240" w:lineRule="auto"/>
              <w:ind w:firstLine="0"/>
              <w:contextualSpacing/>
              <w:rPr>
                <w:color w:val="000000"/>
                <w:sz w:val="20"/>
                <w:szCs w:val="20"/>
              </w:rPr>
            </w:pPr>
          </w:p>
        </w:tc>
      </w:tr>
      <w:tr w:rsidR="00077C0B" w:rsidRPr="00023606" w:rsidTr="00093E10">
        <w:trPr>
          <w:trHeight w:val="20"/>
        </w:trPr>
        <w:tc>
          <w:tcPr>
            <w:tcW w:w="2608" w:type="dxa"/>
            <w:shd w:val="clear" w:color="auto" w:fill="auto"/>
            <w:vAlign w:val="center"/>
            <w:hideMark/>
          </w:tcPr>
          <w:p w:rsidR="00077C0B" w:rsidRPr="00023606" w:rsidRDefault="00077C0B" w:rsidP="00077C0B">
            <w:pPr>
              <w:spacing w:after="0" w:line="240" w:lineRule="auto"/>
              <w:ind w:firstLine="0"/>
              <w:contextualSpacing/>
              <w:rPr>
                <w:color w:val="000000"/>
                <w:sz w:val="20"/>
                <w:szCs w:val="20"/>
              </w:rPr>
            </w:pPr>
            <w:r w:rsidRPr="00023606">
              <w:rPr>
                <w:color w:val="000000"/>
                <w:sz w:val="20"/>
                <w:szCs w:val="20"/>
              </w:rPr>
              <w:t>Установленная тепловая мощность</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r>
      <w:tr w:rsidR="00077C0B" w:rsidRPr="00023606" w:rsidTr="00093E10">
        <w:trPr>
          <w:trHeight w:val="20"/>
        </w:trPr>
        <w:tc>
          <w:tcPr>
            <w:tcW w:w="9694" w:type="dxa"/>
            <w:gridSpan w:val="12"/>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Источники теплоснабжения ООО «Газпром трансгаз Югорск» Верхнеказымское ЛПУ МГ: теплоутилизационные установки КС «Верхнеказымская», Котельные «Импак-3», «Вирбекс», Котельная «2БВК»</w:t>
            </w:r>
          </w:p>
        </w:tc>
      </w:tr>
      <w:tr w:rsidR="00077C0B" w:rsidRPr="00023606" w:rsidTr="00093E10">
        <w:trPr>
          <w:trHeight w:val="20"/>
        </w:trPr>
        <w:tc>
          <w:tcPr>
            <w:tcW w:w="2608" w:type="dxa"/>
            <w:shd w:val="clear" w:color="auto" w:fill="auto"/>
            <w:vAlign w:val="center"/>
            <w:hideMark/>
          </w:tcPr>
          <w:p w:rsidR="00077C0B" w:rsidRPr="00023606" w:rsidRDefault="00077C0B" w:rsidP="00077C0B">
            <w:pPr>
              <w:spacing w:after="0" w:line="240" w:lineRule="auto"/>
              <w:ind w:firstLine="0"/>
              <w:contextualSpacing/>
              <w:rPr>
                <w:color w:val="000000"/>
                <w:sz w:val="20"/>
                <w:szCs w:val="20"/>
              </w:rPr>
            </w:pPr>
            <w:r w:rsidRPr="00023606">
              <w:rPr>
                <w:color w:val="000000"/>
                <w:sz w:val="20"/>
                <w:szCs w:val="20"/>
              </w:rPr>
              <w:t>Установленная тепловая мощность</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5"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5"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r>
    </w:tbl>
    <w:p w:rsidR="0011515A" w:rsidRPr="00F8252D" w:rsidRDefault="0011515A" w:rsidP="00DF5EC6">
      <w:pPr>
        <w:spacing w:after="0" w:line="240" w:lineRule="auto"/>
        <w:jc w:val="both"/>
        <w:rPr>
          <w:sz w:val="24"/>
          <w:szCs w:val="24"/>
        </w:rPr>
      </w:pPr>
    </w:p>
    <w:p w:rsidR="00DF5EC6" w:rsidRPr="00027C35" w:rsidRDefault="000A5894" w:rsidP="00027C35">
      <w:pPr>
        <w:pStyle w:val="20"/>
        <w:tabs>
          <w:tab w:val="left" w:pos="1134"/>
        </w:tabs>
        <w:spacing w:before="0" w:line="240" w:lineRule="auto"/>
        <w:ind w:left="0" w:firstLine="709"/>
        <w:contextualSpacing/>
        <w:rPr>
          <w:rFonts w:cs="Times New Roman"/>
          <w:b w:val="0"/>
          <w:sz w:val="24"/>
          <w:szCs w:val="24"/>
        </w:rPr>
      </w:pPr>
      <w:bookmarkStart w:id="52" w:name="_Hlk22215572"/>
      <w:bookmarkStart w:id="53" w:name="_Toc524944240"/>
      <w:bookmarkStart w:id="54" w:name="_Toc524944816"/>
      <w:bookmarkStart w:id="55" w:name="_Toc528166495"/>
      <w:bookmarkStart w:id="56" w:name="_Toc44139912"/>
      <w:r w:rsidRPr="00F8252D">
        <w:rPr>
          <w:rFonts w:cs="Times New Roman"/>
          <w:b w:val="0"/>
          <w:sz w:val="24"/>
          <w:szCs w:val="24"/>
        </w:rPr>
        <w:t xml:space="preserve">Существующие и перспективные технические ограничения </w:t>
      </w:r>
      <w:bookmarkEnd w:id="52"/>
      <w:r w:rsidRPr="00F8252D">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3"/>
      <w:bookmarkEnd w:id="54"/>
      <w:bookmarkEnd w:id="55"/>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56"/>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четырёх существующих котельных:</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«Новитер»;</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lastRenderedPageBreak/>
        <w:t>–</w:t>
      </w:r>
      <w:r w:rsidRPr="006A355B">
        <w:rPr>
          <w:rFonts w:eastAsia="Arial"/>
          <w:spacing w:val="-5"/>
          <w:sz w:val="24"/>
          <w:szCs w:val="24"/>
        </w:rPr>
        <w:tab/>
        <w:t>Котельная № 4 «Вирбекс-С-Финн».</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Основным источником теплоснабжения в период отопительного сезона с.п. Верхнеказымский являются теплоутилизационные установки компрессорного цеха КЦ-78 КС «Верхнеказымская», установленные на дымовых трубах газоперекачивающих агрегатов компрессорной станции.</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Для нагрева сетевой воды в теплоутилизационных установках используется тепло уходящих газов газотурбинных агрегатов. От КС по двухтрубной тепломагистрали условным диаметром 300 мм к посёлку подается теплоноситель с параметрами 95/70 ºС, используемый для теплоснабжения микрорайонов № 2, 3, 4, 5.</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Котельная «Новитер»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93E10">
        <w:rPr>
          <w:sz w:val="24"/>
          <w:szCs w:val="24"/>
        </w:rPr>
        <w:t>МУП «БКС</w:t>
      </w:r>
      <w:r w:rsidR="00093E10" w:rsidRPr="00362521">
        <w:rPr>
          <w:sz w:val="24"/>
          <w:szCs w:val="24"/>
        </w:rPr>
        <w:t>»</w:t>
      </w:r>
      <w:r w:rsidR="00093E10">
        <w:rPr>
          <w:sz w:val="24"/>
          <w:szCs w:val="24"/>
        </w:rPr>
        <w:t>.</w:t>
      </w:r>
    </w:p>
    <w:p w:rsidR="00F44EE4" w:rsidRPr="00027C35" w:rsidRDefault="00097267" w:rsidP="00027C35">
      <w:pPr>
        <w:spacing w:after="0" w:line="240" w:lineRule="auto"/>
        <w:contextualSpacing/>
        <w:jc w:val="both"/>
        <w:rPr>
          <w:sz w:val="24"/>
          <w:szCs w:val="24"/>
        </w:rPr>
      </w:pPr>
      <w:r w:rsidRPr="00F8252D">
        <w:rPr>
          <w:sz w:val="24"/>
          <w:szCs w:val="24"/>
        </w:rPr>
        <w:t xml:space="preserve">Основные технические характеристики котельного оборудования источников тепловой энергии с.п. </w:t>
      </w:r>
      <w:r w:rsidR="00077C0B" w:rsidRPr="00077C0B">
        <w:rPr>
          <w:sz w:val="24"/>
          <w:szCs w:val="24"/>
        </w:rPr>
        <w:t>Верхнеказымский</w:t>
      </w:r>
      <w:r w:rsidRPr="00F8252D">
        <w:rPr>
          <w:sz w:val="24"/>
          <w:szCs w:val="24"/>
        </w:rPr>
        <w:t xml:space="preserve"> предст</w:t>
      </w:r>
      <w:r w:rsidR="00077C0B">
        <w:rPr>
          <w:sz w:val="24"/>
          <w:szCs w:val="24"/>
        </w:rPr>
        <w:t xml:space="preserve">авлены в таблице </w:t>
      </w:r>
      <w:r w:rsidR="00656CB6">
        <w:rPr>
          <w:sz w:val="24"/>
          <w:szCs w:val="24"/>
        </w:rPr>
        <w:t>8</w:t>
      </w:r>
      <w:r w:rsidRPr="00F8252D">
        <w:rPr>
          <w:sz w:val="24"/>
          <w:szCs w:val="24"/>
        </w:rPr>
        <w:t>.</w:t>
      </w:r>
    </w:p>
    <w:p w:rsidR="007D2C9D" w:rsidRPr="00F8252D" w:rsidRDefault="007D2C9D" w:rsidP="00027C35">
      <w:pPr>
        <w:keepNext/>
        <w:spacing w:after="0" w:line="240" w:lineRule="auto"/>
        <w:jc w:val="both"/>
        <w:rPr>
          <w:bCs/>
          <w:sz w:val="24"/>
        </w:rPr>
      </w:pPr>
      <w:r w:rsidRPr="00F8252D">
        <w:rPr>
          <w:bCs/>
          <w:sz w:val="24"/>
        </w:rPr>
        <w:t xml:space="preserve">Таблица </w:t>
      </w:r>
      <w:r w:rsidR="00CD1B3B" w:rsidRPr="00F8252D">
        <w:rPr>
          <w:bCs/>
          <w:sz w:val="24"/>
        </w:rPr>
        <w:fldChar w:fldCharType="begin"/>
      </w:r>
      <w:r w:rsidRPr="00F8252D">
        <w:rPr>
          <w:bCs/>
          <w:sz w:val="24"/>
        </w:rPr>
        <w:instrText xml:space="preserve"> SEQ Таблица \* ARABIC </w:instrText>
      </w:r>
      <w:r w:rsidR="00CD1B3B" w:rsidRPr="00F8252D">
        <w:rPr>
          <w:bCs/>
          <w:sz w:val="24"/>
        </w:rPr>
        <w:fldChar w:fldCharType="separate"/>
      </w:r>
      <w:r w:rsidR="00357DA8">
        <w:rPr>
          <w:bCs/>
          <w:noProof/>
          <w:sz w:val="24"/>
        </w:rPr>
        <w:t>8</w:t>
      </w:r>
      <w:r w:rsidR="00CD1B3B" w:rsidRPr="00F8252D">
        <w:rPr>
          <w:bCs/>
          <w:sz w:val="24"/>
        </w:rPr>
        <w:fldChar w:fldCharType="end"/>
      </w:r>
      <w:r w:rsidRPr="00F8252D">
        <w:rPr>
          <w:bCs/>
          <w:sz w:val="24"/>
        </w:rPr>
        <w:t xml:space="preserve"> – </w:t>
      </w:r>
      <w:r w:rsidR="00306774" w:rsidRPr="00F8252D">
        <w:rPr>
          <w:sz w:val="24"/>
          <w:szCs w:val="24"/>
        </w:rPr>
        <w:t xml:space="preserve">Основные </w:t>
      </w:r>
      <w:r w:rsidR="00077C0B">
        <w:rPr>
          <w:sz w:val="24"/>
          <w:szCs w:val="24"/>
        </w:rPr>
        <w:t>т</w:t>
      </w:r>
      <w:r w:rsidR="00077C0B" w:rsidRPr="00077C0B">
        <w:rPr>
          <w:sz w:val="24"/>
          <w:szCs w:val="24"/>
        </w:rPr>
        <w:t>ехнические характеристики котельного оборудования источников тепловой энергии с.п. Верхнеказымский</w:t>
      </w:r>
    </w:p>
    <w:p w:rsidR="007D2C9D" w:rsidRDefault="007D2C9D" w:rsidP="00953BFE">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52"/>
        <w:gridCol w:w="1412"/>
        <w:gridCol w:w="1468"/>
        <w:gridCol w:w="1532"/>
        <w:gridCol w:w="1524"/>
        <w:gridCol w:w="1506"/>
      </w:tblGrid>
      <w:tr w:rsidR="00077C0B" w:rsidRPr="00656CB6" w:rsidTr="00656CB6">
        <w:trPr>
          <w:trHeight w:val="300"/>
          <w:tblHeader/>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Наименование источника тепловой энергии</w:t>
            </w:r>
          </w:p>
        </w:tc>
        <w:tc>
          <w:tcPr>
            <w:tcW w:w="728"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Марка основного оборудования</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Износ котельного оборудования, %</w:t>
            </w:r>
          </w:p>
        </w:tc>
        <w:tc>
          <w:tcPr>
            <w:tcW w:w="1576" w:type="pct"/>
            <w:gridSpan w:val="2"/>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Тепловая мощность</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Подключённая тепловая нагрузка потребителей, Гкал/ч</w:t>
            </w:r>
          </w:p>
        </w:tc>
      </w:tr>
      <w:tr w:rsidR="00077C0B" w:rsidRPr="00656CB6" w:rsidTr="00656CB6">
        <w:trPr>
          <w:trHeight w:val="85"/>
          <w:tblHeader/>
        </w:trPr>
        <w:tc>
          <w:tcPr>
            <w:tcW w:w="1161" w:type="pct"/>
            <w:vMerge/>
            <w:vAlign w:val="center"/>
            <w:hideMark/>
          </w:tcPr>
          <w:p w:rsidR="00077C0B" w:rsidRPr="00656CB6" w:rsidRDefault="00077C0B" w:rsidP="00077C0B">
            <w:pPr>
              <w:spacing w:after="0" w:line="240" w:lineRule="auto"/>
              <w:ind w:firstLine="0"/>
              <w:contextualSpacing/>
              <w:rPr>
                <w:bCs/>
                <w:sz w:val="20"/>
                <w:szCs w:val="20"/>
              </w:rPr>
            </w:pPr>
          </w:p>
        </w:tc>
        <w:tc>
          <w:tcPr>
            <w:tcW w:w="728" w:type="pct"/>
            <w:vMerge/>
            <w:vAlign w:val="center"/>
            <w:hideMark/>
          </w:tcPr>
          <w:p w:rsidR="00077C0B" w:rsidRPr="00656CB6" w:rsidRDefault="00077C0B" w:rsidP="00077C0B">
            <w:pPr>
              <w:spacing w:after="0" w:line="240" w:lineRule="auto"/>
              <w:ind w:firstLine="0"/>
              <w:contextualSpacing/>
              <w:rPr>
                <w:bCs/>
                <w:sz w:val="20"/>
                <w:szCs w:val="20"/>
              </w:rPr>
            </w:pPr>
          </w:p>
        </w:tc>
        <w:tc>
          <w:tcPr>
            <w:tcW w:w="757" w:type="pct"/>
            <w:vMerge/>
            <w:vAlign w:val="center"/>
            <w:hideMark/>
          </w:tcPr>
          <w:p w:rsidR="00077C0B" w:rsidRPr="00656CB6" w:rsidRDefault="00077C0B" w:rsidP="00077C0B">
            <w:pPr>
              <w:spacing w:after="0" w:line="240" w:lineRule="auto"/>
              <w:ind w:firstLine="0"/>
              <w:contextualSpacing/>
              <w:rPr>
                <w:bCs/>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установленная, Гкал/ч</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располагаемая, Гкал/ч</w:t>
            </w:r>
          </w:p>
        </w:tc>
        <w:tc>
          <w:tcPr>
            <w:tcW w:w="777" w:type="pct"/>
            <w:vMerge/>
            <w:vAlign w:val="center"/>
            <w:hideMark/>
          </w:tcPr>
          <w:p w:rsidR="00077C0B" w:rsidRPr="00656CB6" w:rsidRDefault="00077C0B" w:rsidP="00077C0B">
            <w:pPr>
              <w:spacing w:after="0" w:line="240" w:lineRule="auto"/>
              <w:ind w:firstLine="0"/>
              <w:contextualSpacing/>
              <w:rPr>
                <w:bCs/>
                <w:sz w:val="20"/>
                <w:szCs w:val="20"/>
              </w:rPr>
            </w:pPr>
          </w:p>
        </w:tc>
      </w:tr>
      <w:tr w:rsidR="00077C0B" w:rsidRPr="00656CB6" w:rsidTr="00077C0B">
        <w:trPr>
          <w:trHeight w:val="300"/>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Котельная «Новитер»</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NOVITER NWT 3,5-1-115</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85</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1,586</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NOVITER NWT 3,5-1-115</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6,020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6,020</w:t>
            </w: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Котельная«2БВК»</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3,82</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0,549</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3</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4</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7,200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Котельная «Импак-3»</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КИМАК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3,97</w:t>
            </w:r>
          </w:p>
        </w:tc>
        <w:tc>
          <w:tcPr>
            <w:tcW w:w="777"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11,601</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КИМАК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Котельная «Вирбекс-С-Финн»</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Вирбекс-С-Финн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1,400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1,97</w:t>
            </w: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Вирбекс-С-Финн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1,400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2,800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restart"/>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 xml:space="preserve">Теплоутилизационные установки КС </w:t>
            </w:r>
            <w:r w:rsidRPr="00656CB6">
              <w:rPr>
                <w:sz w:val="20"/>
                <w:szCs w:val="20"/>
              </w:rPr>
              <w:lastRenderedPageBreak/>
              <w:t>«Верхнеказымская»</w:t>
            </w: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lastRenderedPageBreak/>
              <w:t>КС-7 ТА 71 УТ-9,2/150</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6,3</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37,72</w:t>
            </w:r>
          </w:p>
        </w:tc>
        <w:tc>
          <w:tcPr>
            <w:tcW w:w="7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9,4</w:t>
            </w: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72 УТ-9,2/151</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5,04</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73 УТ-9,2/152</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3,87</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74 УТ-9,2/153</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6,75</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81 УТ-9,2/150</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3,29</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82 УТ-9,2/151</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2,88</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83 УТ-9,2/152</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6,8</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84 УТ-9,2/153</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2,79</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bl>
    <w:p w:rsidR="00077C0B" w:rsidRDefault="00077C0B" w:rsidP="00953BFE">
      <w:pPr>
        <w:spacing w:after="0" w:line="240" w:lineRule="auto"/>
        <w:contextualSpacing/>
        <w:rPr>
          <w:sz w:val="24"/>
          <w:szCs w:val="24"/>
        </w:rPr>
      </w:pPr>
    </w:p>
    <w:p w:rsidR="00B11420" w:rsidRPr="00027C35" w:rsidRDefault="000A5894" w:rsidP="00027C35">
      <w:pPr>
        <w:pStyle w:val="20"/>
        <w:tabs>
          <w:tab w:val="left" w:pos="1134"/>
        </w:tabs>
        <w:spacing w:before="0" w:line="240" w:lineRule="auto"/>
        <w:ind w:left="0" w:firstLine="709"/>
        <w:contextualSpacing/>
        <w:rPr>
          <w:rFonts w:cs="Times New Roman"/>
          <w:b w:val="0"/>
          <w:sz w:val="24"/>
          <w:szCs w:val="24"/>
        </w:rPr>
      </w:pPr>
      <w:bookmarkStart w:id="57" w:name="_Toc524944241"/>
      <w:bookmarkStart w:id="58" w:name="_Toc524944817"/>
      <w:bookmarkStart w:id="59" w:name="_Toc528166496"/>
      <w:bookmarkStart w:id="60" w:name="_Toc44139913"/>
      <w:r w:rsidRPr="00F8252D">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57"/>
      <w:bookmarkEnd w:id="58"/>
      <w:bookmarkEnd w:id="59"/>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60"/>
    </w:p>
    <w:p w:rsidR="007D2C9D" w:rsidRDefault="00656CB6" w:rsidP="00306D2E">
      <w:pPr>
        <w:spacing w:after="0" w:line="240" w:lineRule="auto"/>
        <w:jc w:val="both"/>
        <w:rPr>
          <w:sz w:val="24"/>
          <w:szCs w:val="24"/>
        </w:rPr>
      </w:pPr>
      <w:r>
        <w:rPr>
          <w:sz w:val="24"/>
          <w:szCs w:val="24"/>
        </w:rPr>
        <w:t>З</w:t>
      </w:r>
      <w:r w:rsidRPr="00656CB6">
        <w:rPr>
          <w:sz w:val="24"/>
          <w:szCs w:val="24"/>
        </w:rPr>
        <w:t>атраты тепловой мощности</w:t>
      </w:r>
      <w:r w:rsidR="00C2466C" w:rsidRPr="00656CB6">
        <w:rPr>
          <w:sz w:val="24"/>
          <w:szCs w:val="24"/>
        </w:rPr>
        <w:t xml:space="preserve"> </w:t>
      </w:r>
      <w:r w:rsidRPr="00656CB6">
        <w:rPr>
          <w:sz w:val="24"/>
          <w:szCs w:val="24"/>
        </w:rPr>
        <w:t xml:space="preserve">на собственные и хозяйственные нужды источников </w:t>
      </w:r>
      <w:r w:rsidR="00C2466C" w:rsidRPr="00F8252D">
        <w:rPr>
          <w:sz w:val="24"/>
          <w:szCs w:val="24"/>
        </w:rPr>
        <w:t xml:space="preserve">в </w:t>
      </w:r>
      <w:r w:rsidR="00A70B14" w:rsidRPr="00F8252D">
        <w:rPr>
          <w:bCs/>
          <w:sz w:val="24"/>
        </w:rPr>
        <w:t xml:space="preserve">с.п. </w:t>
      </w:r>
      <w:r w:rsidR="00077C0B" w:rsidRPr="00077C0B">
        <w:rPr>
          <w:sz w:val="24"/>
          <w:szCs w:val="24"/>
        </w:rPr>
        <w:t>Верхнеказымский</w:t>
      </w:r>
      <w:r w:rsidR="00C2466C" w:rsidRPr="00F8252D">
        <w:rPr>
          <w:sz w:val="24"/>
          <w:szCs w:val="24"/>
        </w:rPr>
        <w:t xml:space="preserve"> представлены в таблице </w:t>
      </w:r>
      <w:r>
        <w:rPr>
          <w:sz w:val="24"/>
          <w:szCs w:val="24"/>
        </w:rPr>
        <w:t>9</w:t>
      </w:r>
      <w:r w:rsidR="00D908ED" w:rsidRPr="00F8252D">
        <w:rPr>
          <w:sz w:val="24"/>
          <w:szCs w:val="24"/>
        </w:rPr>
        <w:t>.</w:t>
      </w:r>
    </w:p>
    <w:p w:rsidR="00656CB6" w:rsidRPr="00F8252D" w:rsidRDefault="00656CB6" w:rsidP="00306D2E">
      <w:pPr>
        <w:spacing w:after="0" w:line="240" w:lineRule="auto"/>
        <w:jc w:val="both"/>
        <w:rPr>
          <w:sz w:val="24"/>
          <w:szCs w:val="24"/>
        </w:rPr>
      </w:pPr>
    </w:p>
    <w:p w:rsidR="00656CB6" w:rsidRDefault="00656CB6" w:rsidP="00306D2E">
      <w:pPr>
        <w:spacing w:after="0" w:line="240" w:lineRule="auto"/>
        <w:jc w:val="both"/>
        <w:rPr>
          <w:sz w:val="24"/>
          <w:szCs w:val="24"/>
        </w:rPr>
        <w:sectPr w:rsidR="00656CB6" w:rsidSect="004A0296">
          <w:pgSz w:w="11906" w:h="16838"/>
          <w:pgMar w:top="1134" w:right="567" w:bottom="1134" w:left="1701" w:header="283" w:footer="567" w:gutter="0"/>
          <w:cols w:space="708"/>
          <w:docGrid w:linePitch="381"/>
        </w:sectPr>
      </w:pPr>
    </w:p>
    <w:p w:rsidR="00306D2E" w:rsidRPr="00656CB6" w:rsidRDefault="00306D2E" w:rsidP="00656CB6">
      <w:pPr>
        <w:pStyle w:val="afb"/>
        <w:keepNext/>
        <w:spacing w:before="0" w:after="0" w:line="240" w:lineRule="auto"/>
        <w:ind w:firstLine="0"/>
        <w:contextualSpacing/>
        <w:rPr>
          <w:b w:val="0"/>
          <w:sz w:val="24"/>
        </w:rPr>
      </w:pPr>
      <w:r w:rsidRPr="00F8252D">
        <w:rPr>
          <w:b w:val="0"/>
          <w:sz w:val="24"/>
        </w:rPr>
        <w:lastRenderedPageBreak/>
        <w:t xml:space="preserve">Таблица </w:t>
      </w:r>
      <w:r w:rsidR="00CD1B3B" w:rsidRPr="00F8252D">
        <w:rPr>
          <w:b w:val="0"/>
          <w:noProof/>
          <w:sz w:val="24"/>
        </w:rPr>
        <w:fldChar w:fldCharType="begin"/>
      </w:r>
      <w:r w:rsidRPr="00F8252D">
        <w:rPr>
          <w:b w:val="0"/>
          <w:noProof/>
          <w:sz w:val="24"/>
        </w:rPr>
        <w:instrText xml:space="preserve"> SEQ Таблица \* ARABIC </w:instrText>
      </w:r>
      <w:r w:rsidR="00CD1B3B" w:rsidRPr="00F8252D">
        <w:rPr>
          <w:b w:val="0"/>
          <w:noProof/>
          <w:sz w:val="24"/>
        </w:rPr>
        <w:fldChar w:fldCharType="separate"/>
      </w:r>
      <w:r w:rsidR="00357DA8">
        <w:rPr>
          <w:b w:val="0"/>
          <w:noProof/>
          <w:sz w:val="24"/>
        </w:rPr>
        <w:t>9</w:t>
      </w:r>
      <w:r w:rsidR="00CD1B3B" w:rsidRPr="00F8252D">
        <w:rPr>
          <w:b w:val="0"/>
          <w:noProof/>
          <w:sz w:val="24"/>
        </w:rPr>
        <w:fldChar w:fldCharType="end"/>
      </w:r>
      <w:r w:rsidRPr="00F8252D">
        <w:rPr>
          <w:b w:val="0"/>
          <w:sz w:val="24"/>
        </w:rPr>
        <w:t xml:space="preserve"> – </w:t>
      </w:r>
      <w:r w:rsidR="00656CB6" w:rsidRPr="00656CB6">
        <w:rPr>
          <w:b w:val="0"/>
          <w:sz w:val="24"/>
        </w:rPr>
        <w:t>Затраты тепловой мощности на собственные и хозяйственные нужды источников в с.п. Верхнеказымский</w:t>
      </w:r>
    </w:p>
    <w:p w:rsidR="00656CB6" w:rsidRPr="00656CB6" w:rsidRDefault="00656CB6" w:rsidP="00656CB6">
      <w:pPr>
        <w:spacing w:after="0" w:line="240" w:lineRule="auto"/>
        <w:jc w:val="both"/>
        <w:rPr>
          <w:sz w:val="24"/>
          <w:szCs w:val="24"/>
        </w:rPr>
      </w:pPr>
    </w:p>
    <w:tbl>
      <w:tblPr>
        <w:tblW w:w="5000" w:type="pct"/>
        <w:tblCellMar>
          <w:left w:w="28" w:type="dxa"/>
          <w:right w:w="28" w:type="dxa"/>
        </w:tblCellMar>
        <w:tblLook w:val="04A0" w:firstRow="1" w:lastRow="0" w:firstColumn="1" w:lastColumn="0" w:noHBand="0" w:noVBand="1"/>
      </w:tblPr>
      <w:tblGrid>
        <w:gridCol w:w="2363"/>
        <w:gridCol w:w="1022"/>
        <w:gridCol w:w="1022"/>
        <w:gridCol w:w="1022"/>
        <w:gridCol w:w="1021"/>
        <w:gridCol w:w="1022"/>
        <w:gridCol w:w="1022"/>
        <w:gridCol w:w="1022"/>
        <w:gridCol w:w="1022"/>
        <w:gridCol w:w="1022"/>
        <w:gridCol w:w="1022"/>
        <w:gridCol w:w="1022"/>
        <w:gridCol w:w="1022"/>
      </w:tblGrid>
      <w:tr w:rsidR="00656CB6" w:rsidRPr="00656CB6" w:rsidTr="00DB6F63">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Ед. изм.</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2029</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Котельная Новитер</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r>
      <w:tr w:rsidR="00656CB6"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Ограничение тепловой мощности</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r>
      <w:tr w:rsidR="00656CB6"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656CB6" w:rsidRPr="00656CB6" w:rsidRDefault="00656CB6" w:rsidP="00656CB6">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b/>
                <w:color w:val="000000"/>
                <w:sz w:val="20"/>
                <w:szCs w:val="20"/>
              </w:rPr>
            </w:pPr>
            <w:r w:rsidRPr="00656CB6">
              <w:rPr>
                <w:b/>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КС «Верхнеказымская», котельных «Импак-3», «Вирбекс», «2БВК»)</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r>
      <w:tr w:rsidR="00656CB6"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Ограничение тепловой мощности</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r>
      <w:tr w:rsidR="00656CB6"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656CB6" w:rsidRPr="00656CB6" w:rsidRDefault="00656CB6" w:rsidP="00656CB6">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b/>
                <w:color w:val="000000"/>
                <w:sz w:val="20"/>
                <w:szCs w:val="20"/>
              </w:rPr>
            </w:pPr>
            <w:r w:rsidRPr="00656CB6">
              <w:rPr>
                <w:b/>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r>
    </w:tbl>
    <w:p w:rsidR="00780915" w:rsidRDefault="00780915" w:rsidP="00306D2E">
      <w:pPr>
        <w:spacing w:after="0" w:line="240" w:lineRule="auto"/>
        <w:rPr>
          <w:sz w:val="24"/>
        </w:rPr>
      </w:pPr>
    </w:p>
    <w:p w:rsidR="00780915" w:rsidRPr="00027C35" w:rsidRDefault="00780915" w:rsidP="00027C35">
      <w:pPr>
        <w:pStyle w:val="20"/>
        <w:tabs>
          <w:tab w:val="left" w:pos="1276"/>
        </w:tabs>
        <w:spacing w:before="0" w:line="240" w:lineRule="auto"/>
        <w:ind w:left="0" w:firstLine="709"/>
        <w:contextualSpacing/>
        <w:rPr>
          <w:rFonts w:cs="Times New Roman"/>
          <w:b w:val="0"/>
          <w:sz w:val="24"/>
          <w:szCs w:val="24"/>
        </w:rPr>
      </w:pPr>
      <w:bookmarkStart w:id="61" w:name="_Toc44139914"/>
      <w:r w:rsidRPr="00780915">
        <w:rPr>
          <w:rFonts w:cs="Times New Roman"/>
          <w:b w:val="0"/>
          <w:sz w:val="24"/>
          <w:szCs w:val="24"/>
        </w:rPr>
        <w:t>Существующие и перспективные значения тепловой мощности нетто источников тепловой энергии на территории с.п. Верхнеказымский</w:t>
      </w:r>
      <w:bookmarkEnd w:id="61"/>
    </w:p>
    <w:p w:rsidR="00780915" w:rsidRDefault="00780915" w:rsidP="00027C35">
      <w:pPr>
        <w:spacing w:after="0" w:line="240" w:lineRule="auto"/>
        <w:jc w:val="both"/>
        <w:rPr>
          <w:sz w:val="24"/>
        </w:rPr>
      </w:pPr>
      <w:r w:rsidRPr="00780915">
        <w:rPr>
          <w:sz w:val="24"/>
        </w:rPr>
        <w:t>Существующие и перспективные значения тепловой мощности нетто источников тепловой энергии на территории с.п. Верхнеказымский</w:t>
      </w:r>
      <w:r>
        <w:rPr>
          <w:sz w:val="24"/>
        </w:rPr>
        <w:t xml:space="preserve"> представлены в таблице 10.</w:t>
      </w:r>
    </w:p>
    <w:p w:rsidR="00780915" w:rsidRPr="00780915" w:rsidRDefault="00780915" w:rsidP="00027C35">
      <w:pPr>
        <w:pStyle w:val="afb"/>
        <w:keepNext/>
        <w:keepLines/>
        <w:spacing w:before="0" w:after="0" w:line="240" w:lineRule="auto"/>
        <w:ind w:firstLine="709"/>
        <w:contextualSpacing/>
        <w:rPr>
          <w:b w:val="0"/>
          <w:sz w:val="24"/>
        </w:rPr>
      </w:pPr>
      <w:r w:rsidRPr="00F8252D">
        <w:rPr>
          <w:b w:val="0"/>
          <w:sz w:val="24"/>
        </w:rPr>
        <w:t xml:space="preserve">Таблица </w:t>
      </w:r>
      <w:r w:rsidR="00CD1B3B" w:rsidRPr="00F8252D">
        <w:rPr>
          <w:b w:val="0"/>
          <w:noProof/>
          <w:sz w:val="24"/>
        </w:rPr>
        <w:fldChar w:fldCharType="begin"/>
      </w:r>
      <w:r w:rsidRPr="00F8252D">
        <w:rPr>
          <w:b w:val="0"/>
          <w:noProof/>
          <w:sz w:val="24"/>
        </w:rPr>
        <w:instrText xml:space="preserve"> SEQ Таблица \* ARABIC </w:instrText>
      </w:r>
      <w:r w:rsidR="00CD1B3B" w:rsidRPr="00F8252D">
        <w:rPr>
          <w:b w:val="0"/>
          <w:noProof/>
          <w:sz w:val="24"/>
        </w:rPr>
        <w:fldChar w:fldCharType="separate"/>
      </w:r>
      <w:r w:rsidR="00357DA8">
        <w:rPr>
          <w:b w:val="0"/>
          <w:noProof/>
          <w:sz w:val="24"/>
        </w:rPr>
        <w:t>10</w:t>
      </w:r>
      <w:r w:rsidR="00CD1B3B" w:rsidRPr="00F8252D">
        <w:rPr>
          <w:b w:val="0"/>
          <w:noProof/>
          <w:sz w:val="24"/>
        </w:rPr>
        <w:fldChar w:fldCharType="end"/>
      </w:r>
      <w:r w:rsidRPr="00F8252D">
        <w:rPr>
          <w:b w:val="0"/>
          <w:sz w:val="24"/>
        </w:rPr>
        <w:t xml:space="preserve"> – </w:t>
      </w:r>
      <w:r w:rsidRPr="00780915">
        <w:rPr>
          <w:b w:val="0"/>
          <w:sz w:val="24"/>
        </w:rPr>
        <w:t>Существующие и перспективные значения тепловой мощности нетто источников тепловой энергии на территории с.п. Верхнеказымский</w:t>
      </w:r>
    </w:p>
    <w:p w:rsidR="00780915" w:rsidRPr="00656CB6" w:rsidRDefault="00780915" w:rsidP="00DB6F63">
      <w:pPr>
        <w:keepNext/>
        <w:keepLines/>
        <w:spacing w:after="0" w:line="240" w:lineRule="auto"/>
        <w:jc w:val="both"/>
        <w:rPr>
          <w:sz w:val="24"/>
          <w:szCs w:val="24"/>
        </w:rPr>
      </w:pPr>
    </w:p>
    <w:tbl>
      <w:tblPr>
        <w:tblW w:w="5000" w:type="pct"/>
        <w:tblCellMar>
          <w:left w:w="28" w:type="dxa"/>
          <w:right w:w="28" w:type="dxa"/>
        </w:tblCellMar>
        <w:tblLook w:val="04A0" w:firstRow="1" w:lastRow="0" w:firstColumn="1" w:lastColumn="0" w:noHBand="0" w:noVBand="1"/>
      </w:tblPr>
      <w:tblGrid>
        <w:gridCol w:w="2363"/>
        <w:gridCol w:w="1022"/>
        <w:gridCol w:w="1022"/>
        <w:gridCol w:w="1022"/>
        <w:gridCol w:w="1021"/>
        <w:gridCol w:w="1022"/>
        <w:gridCol w:w="1022"/>
        <w:gridCol w:w="1022"/>
        <w:gridCol w:w="1022"/>
        <w:gridCol w:w="1022"/>
        <w:gridCol w:w="1022"/>
        <w:gridCol w:w="1022"/>
        <w:gridCol w:w="1022"/>
      </w:tblGrid>
      <w:tr w:rsidR="00780915" w:rsidRPr="00656CB6" w:rsidTr="00780915">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Ед. изм.</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2029</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Котельная Новитер</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color w:val="000000"/>
                <w:sz w:val="20"/>
                <w:szCs w:val="20"/>
              </w:rPr>
            </w:pPr>
            <w:r w:rsidRPr="00780915">
              <w:rPr>
                <w:color w:val="000000"/>
                <w:sz w:val="20"/>
                <w:szCs w:val="20"/>
              </w:rPr>
              <w:t xml:space="preserve">Собственные и </w:t>
            </w:r>
            <w:r w:rsidRPr="00780915">
              <w:rPr>
                <w:color w:val="000000"/>
                <w:sz w:val="20"/>
                <w:szCs w:val="20"/>
              </w:rPr>
              <w:lastRenderedPageBreak/>
              <w:t>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lastRenderedPageBreak/>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b/>
                <w:color w:val="000000"/>
                <w:sz w:val="20"/>
                <w:szCs w:val="20"/>
              </w:rPr>
            </w:pPr>
            <w:r w:rsidRPr="00780915">
              <w:rPr>
                <w:b/>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КС «Верхнеказымская», котельных «Импак-3», «Вирбекс», «2БВК»)</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color w:val="000000"/>
                <w:sz w:val="20"/>
                <w:szCs w:val="20"/>
              </w:rPr>
            </w:pPr>
            <w:r w:rsidRPr="00780915">
              <w:rPr>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b/>
                <w:color w:val="000000"/>
                <w:sz w:val="20"/>
                <w:szCs w:val="20"/>
              </w:rPr>
            </w:pPr>
            <w:r w:rsidRPr="00780915">
              <w:rPr>
                <w:b/>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r>
    </w:tbl>
    <w:p w:rsidR="00780915" w:rsidRDefault="00780915" w:rsidP="00306D2E">
      <w:pPr>
        <w:spacing w:after="0" w:line="240" w:lineRule="auto"/>
        <w:rPr>
          <w:sz w:val="24"/>
        </w:rPr>
      </w:pPr>
    </w:p>
    <w:p w:rsidR="00780915" w:rsidRPr="00027C35" w:rsidRDefault="00780915" w:rsidP="00027C35">
      <w:pPr>
        <w:pStyle w:val="20"/>
        <w:keepNext/>
        <w:tabs>
          <w:tab w:val="left" w:pos="1276"/>
        </w:tabs>
        <w:spacing w:before="0" w:line="240" w:lineRule="auto"/>
        <w:ind w:left="0" w:firstLine="709"/>
        <w:contextualSpacing/>
        <w:rPr>
          <w:rFonts w:cs="Times New Roman"/>
          <w:b w:val="0"/>
          <w:sz w:val="24"/>
          <w:szCs w:val="24"/>
        </w:rPr>
      </w:pPr>
      <w:bookmarkStart w:id="62" w:name="_Toc44139915"/>
      <w:r w:rsidRPr="00DB6F63">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Верхнеказымский</w:t>
      </w:r>
      <w:bookmarkEnd w:id="62"/>
    </w:p>
    <w:p w:rsidR="00780915" w:rsidRDefault="00DB6F63" w:rsidP="00027C35">
      <w:pPr>
        <w:spacing w:after="0" w:line="240" w:lineRule="auto"/>
        <w:rPr>
          <w:sz w:val="24"/>
        </w:rPr>
      </w:pPr>
      <w:r>
        <w:rPr>
          <w:sz w:val="24"/>
        </w:rPr>
        <w:t>Существующие и п</w:t>
      </w:r>
      <w:r w:rsidRPr="00DB6F63">
        <w:rPr>
          <w:sz w:val="24"/>
        </w:rPr>
        <w:t>ерспективные потери тепловой энергии при е</w:t>
      </w:r>
      <w:r>
        <w:rPr>
          <w:sz w:val="24"/>
        </w:rPr>
        <w:t>ё</w:t>
      </w:r>
      <w:r w:rsidRPr="00DB6F63">
        <w:rPr>
          <w:sz w:val="24"/>
        </w:rPr>
        <w:t xml:space="preserve"> передаче по тепловым сетям</w:t>
      </w:r>
      <w:r>
        <w:rPr>
          <w:sz w:val="24"/>
        </w:rPr>
        <w:t xml:space="preserve"> в с.п. Верхнеказымский представлены в таблице 11.</w:t>
      </w:r>
    </w:p>
    <w:p w:rsidR="00780915" w:rsidRDefault="00DB6F63" w:rsidP="00027C35">
      <w:pPr>
        <w:keepNext/>
        <w:keepLines/>
        <w:spacing w:after="0" w:line="240" w:lineRule="auto"/>
        <w:ind w:firstLine="567"/>
        <w:rPr>
          <w:sz w:val="24"/>
        </w:rPr>
      </w:pPr>
      <w:r w:rsidRPr="00DB6F63">
        <w:rPr>
          <w:sz w:val="24"/>
        </w:rPr>
        <w:t xml:space="preserve">Таблица </w:t>
      </w:r>
      <w:r w:rsidR="00CD1B3B" w:rsidRPr="00DB6F63">
        <w:rPr>
          <w:noProof/>
          <w:sz w:val="24"/>
        </w:rPr>
        <w:fldChar w:fldCharType="begin"/>
      </w:r>
      <w:r w:rsidRPr="00DB6F63">
        <w:rPr>
          <w:noProof/>
          <w:sz w:val="24"/>
        </w:rPr>
        <w:instrText xml:space="preserve"> SEQ Таблица \* ARABIC </w:instrText>
      </w:r>
      <w:r w:rsidR="00CD1B3B" w:rsidRPr="00DB6F63">
        <w:rPr>
          <w:noProof/>
          <w:sz w:val="24"/>
        </w:rPr>
        <w:fldChar w:fldCharType="separate"/>
      </w:r>
      <w:r w:rsidR="00357DA8">
        <w:rPr>
          <w:noProof/>
          <w:sz w:val="24"/>
        </w:rPr>
        <w:t>11</w:t>
      </w:r>
      <w:r w:rsidR="00CD1B3B" w:rsidRPr="00DB6F63">
        <w:rPr>
          <w:noProof/>
          <w:sz w:val="24"/>
        </w:rPr>
        <w:fldChar w:fldCharType="end"/>
      </w:r>
      <w:r w:rsidRPr="00DB6F63">
        <w:rPr>
          <w:sz w:val="24"/>
        </w:rPr>
        <w:t xml:space="preserve"> – </w:t>
      </w:r>
      <w:r>
        <w:rPr>
          <w:sz w:val="24"/>
        </w:rPr>
        <w:t>Существующие и п</w:t>
      </w:r>
      <w:r w:rsidRPr="00DB6F63">
        <w:rPr>
          <w:sz w:val="24"/>
        </w:rPr>
        <w:t>ерспективные потери тепловой энергии при е</w:t>
      </w:r>
      <w:r>
        <w:rPr>
          <w:sz w:val="24"/>
        </w:rPr>
        <w:t>ё</w:t>
      </w:r>
      <w:r w:rsidRPr="00DB6F63">
        <w:rPr>
          <w:sz w:val="24"/>
        </w:rPr>
        <w:t xml:space="preserve"> передаче по тепловым сетям</w:t>
      </w:r>
      <w:r>
        <w:rPr>
          <w:sz w:val="24"/>
        </w:rPr>
        <w:t xml:space="preserve"> в с.п. Верхнеказымский</w:t>
      </w:r>
    </w:p>
    <w:p w:rsidR="00DB6F63" w:rsidRDefault="00DB6F63" w:rsidP="00DB6F63">
      <w:pPr>
        <w:keepNext/>
        <w:keepLines/>
        <w:spacing w:after="0" w:line="240" w:lineRule="auto"/>
        <w:ind w:firstLine="0"/>
        <w:rPr>
          <w:sz w:val="24"/>
        </w:rPr>
      </w:pPr>
    </w:p>
    <w:tbl>
      <w:tblPr>
        <w:tblW w:w="5000" w:type="pct"/>
        <w:tblCellMar>
          <w:left w:w="28" w:type="dxa"/>
          <w:right w:w="28" w:type="dxa"/>
        </w:tblCellMar>
        <w:tblLook w:val="04A0" w:firstRow="1" w:lastRow="0" w:firstColumn="1" w:lastColumn="0" w:noHBand="0" w:noVBand="1"/>
      </w:tblPr>
      <w:tblGrid>
        <w:gridCol w:w="2363"/>
        <w:gridCol w:w="1022"/>
        <w:gridCol w:w="1022"/>
        <w:gridCol w:w="1022"/>
        <w:gridCol w:w="1021"/>
        <w:gridCol w:w="1022"/>
        <w:gridCol w:w="1022"/>
        <w:gridCol w:w="1022"/>
        <w:gridCol w:w="1022"/>
        <w:gridCol w:w="1022"/>
        <w:gridCol w:w="1022"/>
        <w:gridCol w:w="1022"/>
        <w:gridCol w:w="1022"/>
      </w:tblGrid>
      <w:tr w:rsidR="00DB6F63" w:rsidRPr="00656CB6" w:rsidTr="00520095">
        <w:trPr>
          <w:trHeight w:val="20"/>
          <w:tblHeader/>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Ед. изм.</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2029</w:t>
            </w:r>
          </w:p>
        </w:tc>
      </w:tr>
      <w:tr w:rsidR="00DB6F63"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Котельная Новитер</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DB6F63"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DB6F63" w:rsidRPr="00656CB6" w:rsidRDefault="00DB6F63" w:rsidP="00065ACA">
            <w:pPr>
              <w:spacing w:after="0" w:line="240" w:lineRule="auto"/>
              <w:ind w:firstLine="0"/>
              <w:rPr>
                <w:color w:val="000000"/>
                <w:sz w:val="20"/>
                <w:szCs w:val="20"/>
              </w:rPr>
            </w:pPr>
            <w:r w:rsidRPr="00656CB6">
              <w:rPr>
                <w:color w:val="000000"/>
                <w:sz w:val="20"/>
                <w:szCs w:val="20"/>
              </w:rPr>
              <w:t>Потери в сетях</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r>
      <w:tr w:rsidR="00DB6F63"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DB6F63" w:rsidRPr="00656CB6" w:rsidRDefault="00DB6F63" w:rsidP="00065ACA">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r>
      <w:tr w:rsidR="00DB6F63"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КС «Верхнеказымская», котельных «Импак-3», «Вирбекс», «2БВК»)</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DB6F63"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DB6F63" w:rsidRPr="00656CB6" w:rsidRDefault="00DB6F63" w:rsidP="00065ACA">
            <w:pPr>
              <w:spacing w:after="0" w:line="240" w:lineRule="auto"/>
              <w:ind w:firstLine="0"/>
              <w:rPr>
                <w:color w:val="000000"/>
                <w:sz w:val="20"/>
                <w:szCs w:val="20"/>
              </w:rPr>
            </w:pPr>
            <w:r w:rsidRPr="00656CB6">
              <w:rPr>
                <w:color w:val="000000"/>
                <w:sz w:val="20"/>
                <w:szCs w:val="20"/>
              </w:rPr>
              <w:t>Потери в сетях</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r>
      <w:tr w:rsidR="00DB6F63"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DB6F63" w:rsidRPr="00656CB6" w:rsidRDefault="00DB6F63" w:rsidP="00065ACA">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3,55</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3,53</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3,54</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3,48</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r>
    </w:tbl>
    <w:p w:rsidR="00780915" w:rsidRDefault="00780915" w:rsidP="00306D2E">
      <w:pPr>
        <w:spacing w:after="0" w:line="240" w:lineRule="auto"/>
        <w:rPr>
          <w:sz w:val="24"/>
        </w:rPr>
      </w:pPr>
    </w:p>
    <w:p w:rsidR="00DB6F63" w:rsidRPr="00027C35" w:rsidRDefault="00DB6F63" w:rsidP="00027C35">
      <w:pPr>
        <w:pStyle w:val="20"/>
        <w:keepNext/>
        <w:tabs>
          <w:tab w:val="left" w:pos="1276"/>
        </w:tabs>
        <w:spacing w:before="0" w:line="240" w:lineRule="auto"/>
        <w:ind w:left="0" w:firstLine="709"/>
        <w:contextualSpacing/>
        <w:rPr>
          <w:rFonts w:cs="Times New Roman"/>
          <w:b w:val="0"/>
          <w:sz w:val="24"/>
          <w:szCs w:val="24"/>
        </w:rPr>
      </w:pPr>
      <w:bookmarkStart w:id="63" w:name="_Toc44139916"/>
      <w:r w:rsidRPr="00DB6F63">
        <w:rPr>
          <w:rFonts w:cs="Times New Roman"/>
          <w:b w:val="0"/>
          <w:sz w:val="24"/>
          <w:szCs w:val="24"/>
        </w:rPr>
        <w:t>Затраты существующей и перспективной тепловой мощности на хозяйственные нужды тепловых сетей на территории с.п. Верхнеказымский</w:t>
      </w:r>
      <w:bookmarkEnd w:id="63"/>
    </w:p>
    <w:p w:rsidR="00DB6F63" w:rsidRPr="00F8252D" w:rsidRDefault="00DB6F63" w:rsidP="00DB6F63">
      <w:pPr>
        <w:spacing w:after="0" w:line="240" w:lineRule="auto"/>
        <w:contextualSpacing/>
        <w:jc w:val="both"/>
        <w:rPr>
          <w:sz w:val="24"/>
          <w:szCs w:val="24"/>
        </w:rPr>
      </w:pPr>
      <w:r w:rsidRPr="00F8252D">
        <w:rPr>
          <w:sz w:val="24"/>
          <w:szCs w:val="24"/>
        </w:rPr>
        <w:t>Затраты существующей и перспективной тепловой мощности на технологические нужды тепловых сетей отсутствуют.</w:t>
      </w:r>
    </w:p>
    <w:p w:rsidR="00DB6F63" w:rsidRPr="00F8252D" w:rsidRDefault="00DB6F63" w:rsidP="00DB6F63">
      <w:pPr>
        <w:spacing w:after="0" w:line="240" w:lineRule="auto"/>
        <w:contextualSpacing/>
        <w:jc w:val="both"/>
        <w:rPr>
          <w:sz w:val="24"/>
          <w:szCs w:val="24"/>
        </w:rPr>
      </w:pPr>
    </w:p>
    <w:p w:rsidR="00DB6F63" w:rsidRPr="00027C35" w:rsidRDefault="00DB6F63" w:rsidP="00027C35">
      <w:pPr>
        <w:pStyle w:val="20"/>
        <w:tabs>
          <w:tab w:val="left" w:pos="1276"/>
        </w:tabs>
        <w:spacing w:before="0" w:line="240" w:lineRule="auto"/>
        <w:ind w:left="0" w:firstLine="709"/>
        <w:contextualSpacing/>
        <w:rPr>
          <w:rFonts w:cs="Times New Roman"/>
          <w:b w:val="0"/>
          <w:sz w:val="24"/>
          <w:szCs w:val="24"/>
        </w:rPr>
      </w:pPr>
      <w:bookmarkStart w:id="64" w:name="_Toc44139917"/>
      <w:r w:rsidRPr="00F8252D">
        <w:rPr>
          <w:rFonts w:cs="Times New Roman"/>
          <w:b w:val="0"/>
          <w:sz w:val="24"/>
          <w:szCs w:val="24"/>
        </w:rPr>
        <w:lastRenderedPageBreak/>
        <w:t xml:space="preserve">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w:t>
      </w:r>
      <w:r>
        <w:rPr>
          <w:rFonts w:cs="Times New Roman"/>
          <w:b w:val="0"/>
          <w:sz w:val="24"/>
          <w:szCs w:val="24"/>
        </w:rPr>
        <w:t>Верхнеказымский</w:t>
      </w:r>
      <w:bookmarkEnd w:id="64"/>
    </w:p>
    <w:p w:rsidR="00DB6F63" w:rsidRPr="00027C35" w:rsidRDefault="00DB6F63" w:rsidP="00027C35">
      <w:pPr>
        <w:spacing w:after="0" w:line="240" w:lineRule="auto"/>
        <w:contextualSpacing/>
        <w:jc w:val="both"/>
        <w:rPr>
          <w:sz w:val="24"/>
          <w:szCs w:val="24"/>
        </w:rPr>
      </w:pPr>
      <w:r w:rsidRPr="00F8252D">
        <w:rPr>
          <w:sz w:val="24"/>
          <w:szCs w:val="24"/>
        </w:rPr>
        <w:t>Значения существующей и перспективной резервной тепловой мощности источников теплосн</w:t>
      </w:r>
      <w:r>
        <w:rPr>
          <w:sz w:val="24"/>
          <w:szCs w:val="24"/>
        </w:rPr>
        <w:t>абжения представлены в таблице 12</w:t>
      </w:r>
      <w:r w:rsidRPr="00F8252D">
        <w:rPr>
          <w:sz w:val="24"/>
          <w:szCs w:val="24"/>
        </w:rPr>
        <w:t>.</w:t>
      </w:r>
    </w:p>
    <w:p w:rsidR="003826E1" w:rsidRPr="00F8252D" w:rsidRDefault="00027C35" w:rsidP="003826E1">
      <w:pPr>
        <w:keepNext/>
        <w:spacing w:after="0" w:line="240" w:lineRule="auto"/>
        <w:ind w:firstLine="0"/>
        <w:jc w:val="both"/>
        <w:rPr>
          <w:bCs/>
          <w:sz w:val="24"/>
          <w:szCs w:val="24"/>
        </w:rPr>
      </w:pPr>
      <w:r>
        <w:rPr>
          <w:bCs/>
          <w:sz w:val="24"/>
          <w:szCs w:val="24"/>
        </w:rPr>
        <w:t xml:space="preserve">           </w:t>
      </w:r>
      <w:r w:rsidR="00DB6F63">
        <w:rPr>
          <w:bCs/>
          <w:sz w:val="24"/>
          <w:szCs w:val="24"/>
        </w:rPr>
        <w:t>Т</w:t>
      </w:r>
      <w:r w:rsidR="003826E1" w:rsidRPr="00F8252D">
        <w:rPr>
          <w:bCs/>
          <w:sz w:val="24"/>
          <w:szCs w:val="24"/>
        </w:rPr>
        <w:t xml:space="preserve">аблица </w:t>
      </w:r>
      <w:r w:rsidR="00CD1B3B" w:rsidRPr="00F8252D">
        <w:rPr>
          <w:bCs/>
          <w:sz w:val="24"/>
          <w:szCs w:val="24"/>
        </w:rPr>
        <w:fldChar w:fldCharType="begin"/>
      </w:r>
      <w:r w:rsidR="003826E1" w:rsidRPr="00F8252D">
        <w:rPr>
          <w:bCs/>
          <w:sz w:val="24"/>
          <w:szCs w:val="24"/>
        </w:rPr>
        <w:instrText xml:space="preserve"> SEQ Таблица \* ARABIC </w:instrText>
      </w:r>
      <w:r w:rsidR="00CD1B3B" w:rsidRPr="00F8252D">
        <w:rPr>
          <w:bCs/>
          <w:sz w:val="24"/>
          <w:szCs w:val="24"/>
        </w:rPr>
        <w:fldChar w:fldCharType="separate"/>
      </w:r>
      <w:r w:rsidR="00357DA8">
        <w:rPr>
          <w:bCs/>
          <w:noProof/>
          <w:sz w:val="24"/>
          <w:szCs w:val="24"/>
        </w:rPr>
        <w:t>12</w:t>
      </w:r>
      <w:r w:rsidR="00CD1B3B" w:rsidRPr="00F8252D">
        <w:rPr>
          <w:bCs/>
          <w:sz w:val="24"/>
          <w:szCs w:val="24"/>
        </w:rPr>
        <w:fldChar w:fldCharType="end"/>
      </w:r>
      <w:r w:rsidR="003826E1" w:rsidRPr="00F8252D">
        <w:rPr>
          <w:bCs/>
          <w:sz w:val="24"/>
          <w:szCs w:val="24"/>
        </w:rPr>
        <w:t xml:space="preserve"> – </w:t>
      </w:r>
      <w:r w:rsidR="003B76E8" w:rsidRPr="00F8252D">
        <w:rPr>
          <w:bCs/>
          <w:sz w:val="24"/>
          <w:szCs w:val="24"/>
        </w:rPr>
        <w:t>Значения существующей и перспективной резервной тепловой мощ</w:t>
      </w:r>
      <w:r w:rsidR="00883CA9" w:rsidRPr="00F8252D">
        <w:rPr>
          <w:bCs/>
          <w:sz w:val="24"/>
          <w:szCs w:val="24"/>
        </w:rPr>
        <w:t>ности источников теплоснабжения</w:t>
      </w:r>
    </w:p>
    <w:p w:rsidR="003010C1" w:rsidRDefault="003010C1" w:rsidP="003826E1">
      <w:pPr>
        <w:keepNext/>
        <w:spacing w:after="0" w:line="240" w:lineRule="auto"/>
        <w:ind w:firstLine="0"/>
        <w:jc w:val="both"/>
        <w:rPr>
          <w:bCs/>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33"/>
        <w:gridCol w:w="971"/>
        <w:gridCol w:w="973"/>
        <w:gridCol w:w="973"/>
        <w:gridCol w:w="972"/>
        <w:gridCol w:w="972"/>
        <w:gridCol w:w="972"/>
        <w:gridCol w:w="972"/>
        <w:gridCol w:w="972"/>
        <w:gridCol w:w="972"/>
        <w:gridCol w:w="972"/>
        <w:gridCol w:w="972"/>
      </w:tblGrid>
      <w:tr w:rsidR="00CC0B0A" w:rsidRPr="00023606" w:rsidTr="00CC0B0A">
        <w:trPr>
          <w:trHeight w:val="20"/>
        </w:trPr>
        <w:tc>
          <w:tcPr>
            <w:tcW w:w="3914" w:type="dxa"/>
            <w:vMerge w:val="restart"/>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Показатель</w:t>
            </w:r>
          </w:p>
        </w:tc>
        <w:tc>
          <w:tcPr>
            <w:tcW w:w="10646" w:type="dxa"/>
            <w:gridSpan w:val="11"/>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Значения по периодам, Гкал/ч</w:t>
            </w:r>
          </w:p>
        </w:tc>
      </w:tr>
      <w:tr w:rsidR="00CC0B0A" w:rsidRPr="00023606" w:rsidTr="00CC0B0A">
        <w:trPr>
          <w:trHeight w:val="20"/>
        </w:trPr>
        <w:tc>
          <w:tcPr>
            <w:tcW w:w="3914" w:type="dxa"/>
            <w:vMerge/>
            <w:vAlign w:val="center"/>
            <w:hideMark/>
          </w:tcPr>
          <w:p w:rsidR="00CC0B0A" w:rsidRPr="00023606" w:rsidRDefault="00CC0B0A" w:rsidP="00CC0B0A">
            <w:pPr>
              <w:spacing w:after="0" w:line="240" w:lineRule="auto"/>
              <w:ind w:firstLine="0"/>
              <w:rPr>
                <w:color w:val="000000"/>
                <w:sz w:val="20"/>
                <w:szCs w:val="20"/>
              </w:rPr>
            </w:pP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2019</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2021</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2022</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2023</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2024</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2025</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2028</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2029</w:t>
            </w:r>
          </w:p>
        </w:tc>
      </w:tr>
      <w:tr w:rsidR="00CC0B0A" w:rsidRPr="00023606" w:rsidTr="00CC0B0A">
        <w:trPr>
          <w:trHeight w:val="20"/>
        </w:trPr>
        <w:tc>
          <w:tcPr>
            <w:tcW w:w="14560" w:type="dxa"/>
            <w:gridSpan w:val="12"/>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 xml:space="preserve">Источники теплоснабжения АО «ЮКЭК-Белоярский»: котельная «Новитер» </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Резерв(+), либо дефицит(-) тепловой мощности при работе всего оборудования</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r>
      <w:tr w:rsidR="00CC0B0A" w:rsidRPr="00023606" w:rsidTr="00CC0B0A">
        <w:trPr>
          <w:trHeight w:val="20"/>
        </w:trPr>
        <w:tc>
          <w:tcPr>
            <w:tcW w:w="14560" w:type="dxa"/>
            <w:gridSpan w:val="12"/>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Источники теплоснабжения ООО «Газпром трансгаз Югорск» Верхнеказымское ЛПУ МГ: теплоутилизационные установки КС «Верхнеказымская», Котельные «Импак-3», «Вирбекс», Котельная «2БВК»</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66" w:type="dxa"/>
            <w:tcBorders>
              <w:top w:val="nil"/>
              <w:left w:val="single" w:sz="4" w:space="0" w:color="auto"/>
              <w:bottom w:val="single" w:sz="4" w:space="0" w:color="auto"/>
              <w:right w:val="single" w:sz="4" w:space="0" w:color="auto"/>
            </w:tcBorders>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Резерв(+), либо дефицит(-) тепловой мощности при работе всего оборудования</w:t>
            </w:r>
          </w:p>
        </w:tc>
        <w:tc>
          <w:tcPr>
            <w:tcW w:w="966" w:type="dxa"/>
            <w:tcBorders>
              <w:top w:val="nil"/>
              <w:left w:val="single" w:sz="4" w:space="0" w:color="auto"/>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41,919</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41,815</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41,872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41,651</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41,716</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41,555</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41,554</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41,554</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r>
    </w:tbl>
    <w:p w:rsidR="00CC0B0A" w:rsidRDefault="00CC0B0A" w:rsidP="003826E1">
      <w:pPr>
        <w:keepNext/>
        <w:spacing w:after="0" w:line="240" w:lineRule="auto"/>
        <w:ind w:firstLine="0"/>
        <w:jc w:val="both"/>
        <w:rPr>
          <w:bCs/>
          <w:sz w:val="24"/>
          <w:szCs w:val="24"/>
        </w:rPr>
      </w:pPr>
    </w:p>
    <w:p w:rsidR="003B76E8" w:rsidRPr="00027C35" w:rsidRDefault="000A5894" w:rsidP="00027C35">
      <w:pPr>
        <w:pStyle w:val="20"/>
        <w:keepNext/>
        <w:spacing w:before="0" w:line="240" w:lineRule="auto"/>
        <w:ind w:left="0" w:firstLine="709"/>
        <w:contextualSpacing/>
        <w:rPr>
          <w:rFonts w:cs="Times New Roman"/>
          <w:b w:val="0"/>
          <w:sz w:val="24"/>
          <w:szCs w:val="24"/>
        </w:rPr>
      </w:pPr>
      <w:bookmarkStart w:id="65" w:name="_Toc524944246"/>
      <w:bookmarkStart w:id="66" w:name="_Toc524944822"/>
      <w:bookmarkStart w:id="67" w:name="_Toc528166501"/>
      <w:bookmarkStart w:id="68" w:name="_Toc44139918"/>
      <w:r w:rsidRPr="00F8252D">
        <w:rPr>
          <w:rFonts w:cs="Times New Roman"/>
          <w:b w:val="0"/>
          <w:sz w:val="24"/>
          <w:szCs w:val="24"/>
        </w:rPr>
        <w:t>Значения существующей и перспективной тепловой нагрузки потребителей, устанавливаемые с уч</w:t>
      </w:r>
      <w:r w:rsidR="00743C43" w:rsidRPr="00F8252D">
        <w:rPr>
          <w:rFonts w:cs="Times New Roman"/>
          <w:b w:val="0"/>
          <w:sz w:val="24"/>
          <w:szCs w:val="24"/>
        </w:rPr>
        <w:t>ё</w:t>
      </w:r>
      <w:r w:rsidRPr="00F8252D">
        <w:rPr>
          <w:rFonts w:cs="Times New Roman"/>
          <w:b w:val="0"/>
          <w:sz w:val="24"/>
          <w:szCs w:val="24"/>
        </w:rPr>
        <w:t>том ра</w:t>
      </w:r>
      <w:r w:rsidR="00743C43" w:rsidRPr="00F8252D">
        <w:rPr>
          <w:rFonts w:cs="Times New Roman"/>
          <w:b w:val="0"/>
          <w:sz w:val="24"/>
          <w:szCs w:val="24"/>
        </w:rPr>
        <w:t>счё</w:t>
      </w:r>
      <w:r w:rsidRPr="00F8252D">
        <w:rPr>
          <w:rFonts w:cs="Times New Roman"/>
          <w:b w:val="0"/>
          <w:sz w:val="24"/>
          <w:szCs w:val="24"/>
        </w:rPr>
        <w:t>тной тепловой нагрузки</w:t>
      </w:r>
      <w:bookmarkEnd w:id="65"/>
      <w:bookmarkEnd w:id="66"/>
      <w:bookmarkEnd w:id="67"/>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68"/>
    </w:p>
    <w:p w:rsidR="00BA2EF4" w:rsidRPr="00F8252D" w:rsidRDefault="003A6C60" w:rsidP="00953BFE">
      <w:pPr>
        <w:spacing w:after="0" w:line="240" w:lineRule="auto"/>
        <w:contextualSpacing/>
        <w:jc w:val="both"/>
        <w:rPr>
          <w:sz w:val="24"/>
          <w:szCs w:val="24"/>
        </w:rPr>
      </w:pPr>
      <w:r w:rsidRPr="00F8252D">
        <w:rPr>
          <w:sz w:val="24"/>
          <w:szCs w:val="24"/>
        </w:rPr>
        <w:t xml:space="preserve">Расчётная тепловая нагрузка на коллекторах котельной </w:t>
      </w:r>
      <w:r w:rsidR="00A70B14" w:rsidRPr="00F8252D">
        <w:rPr>
          <w:bCs/>
          <w:sz w:val="24"/>
        </w:rPr>
        <w:t xml:space="preserve">с.п. </w:t>
      </w:r>
      <w:r w:rsidR="00CC0B0A">
        <w:rPr>
          <w:sz w:val="24"/>
          <w:szCs w:val="24"/>
        </w:rPr>
        <w:t>Верхнеказымский</w:t>
      </w:r>
      <w:r w:rsidR="00CA22BB" w:rsidRPr="00F8252D">
        <w:rPr>
          <w:sz w:val="24"/>
          <w:szCs w:val="24"/>
        </w:rPr>
        <w:t xml:space="preserve"> </w:t>
      </w:r>
      <w:r w:rsidR="00BA2EF4" w:rsidRPr="00F8252D">
        <w:rPr>
          <w:sz w:val="24"/>
          <w:szCs w:val="24"/>
        </w:rPr>
        <w:t>представлен</w:t>
      </w:r>
      <w:r w:rsidRPr="00F8252D">
        <w:rPr>
          <w:sz w:val="24"/>
          <w:szCs w:val="24"/>
        </w:rPr>
        <w:t>а</w:t>
      </w:r>
      <w:r w:rsidR="00BA2EF4" w:rsidRPr="00F8252D">
        <w:rPr>
          <w:sz w:val="24"/>
          <w:szCs w:val="24"/>
        </w:rPr>
        <w:t xml:space="preserve"> в таблице 1</w:t>
      </w:r>
      <w:r w:rsidR="00CC0B0A">
        <w:rPr>
          <w:sz w:val="24"/>
          <w:szCs w:val="24"/>
        </w:rPr>
        <w:t>3</w:t>
      </w:r>
      <w:r w:rsidR="00BA2EF4" w:rsidRPr="00F8252D">
        <w:rPr>
          <w:sz w:val="24"/>
          <w:szCs w:val="24"/>
        </w:rPr>
        <w:t>.</w:t>
      </w:r>
    </w:p>
    <w:p w:rsidR="003B76E8" w:rsidRPr="00F8252D" w:rsidRDefault="003B76E8" w:rsidP="00953BFE">
      <w:pPr>
        <w:spacing w:after="0" w:line="240" w:lineRule="auto"/>
        <w:contextualSpacing/>
        <w:jc w:val="both"/>
        <w:rPr>
          <w:sz w:val="24"/>
          <w:szCs w:val="24"/>
        </w:rPr>
      </w:pPr>
    </w:p>
    <w:p w:rsidR="003B76E8" w:rsidRPr="00F8252D" w:rsidRDefault="003B76E8" w:rsidP="00027C35">
      <w:pPr>
        <w:keepNext/>
        <w:spacing w:after="0" w:line="240" w:lineRule="auto"/>
        <w:jc w:val="both"/>
        <w:rPr>
          <w:bCs/>
          <w:sz w:val="24"/>
          <w:szCs w:val="24"/>
        </w:rPr>
      </w:pPr>
      <w:r w:rsidRPr="00F8252D">
        <w:rPr>
          <w:bCs/>
          <w:sz w:val="24"/>
          <w:szCs w:val="24"/>
        </w:rPr>
        <w:t xml:space="preserve">Таблица </w:t>
      </w:r>
      <w:r w:rsidR="00CD1B3B" w:rsidRPr="00F8252D">
        <w:rPr>
          <w:bCs/>
          <w:sz w:val="24"/>
          <w:szCs w:val="24"/>
        </w:rPr>
        <w:fldChar w:fldCharType="begin"/>
      </w:r>
      <w:r w:rsidRPr="00F8252D">
        <w:rPr>
          <w:bCs/>
          <w:sz w:val="24"/>
          <w:szCs w:val="24"/>
        </w:rPr>
        <w:instrText xml:space="preserve"> SEQ Таблица \* ARABIC </w:instrText>
      </w:r>
      <w:r w:rsidR="00CD1B3B" w:rsidRPr="00F8252D">
        <w:rPr>
          <w:bCs/>
          <w:sz w:val="24"/>
          <w:szCs w:val="24"/>
        </w:rPr>
        <w:fldChar w:fldCharType="separate"/>
      </w:r>
      <w:r w:rsidR="00357DA8">
        <w:rPr>
          <w:bCs/>
          <w:noProof/>
          <w:sz w:val="24"/>
          <w:szCs w:val="24"/>
        </w:rPr>
        <w:t>13</w:t>
      </w:r>
      <w:r w:rsidR="00CD1B3B" w:rsidRPr="00F8252D">
        <w:rPr>
          <w:bCs/>
          <w:sz w:val="24"/>
          <w:szCs w:val="24"/>
        </w:rPr>
        <w:fldChar w:fldCharType="end"/>
      </w:r>
      <w:r w:rsidRPr="00F8252D">
        <w:rPr>
          <w:bCs/>
          <w:sz w:val="24"/>
          <w:szCs w:val="24"/>
        </w:rPr>
        <w:t xml:space="preserve"> – </w:t>
      </w:r>
      <w:r w:rsidR="003A6C60" w:rsidRPr="00F8252D">
        <w:rPr>
          <w:bCs/>
          <w:sz w:val="24"/>
          <w:szCs w:val="24"/>
        </w:rPr>
        <w:t xml:space="preserve">Расчётная тепловая нагрузка на коллекторах котельной </w:t>
      </w:r>
      <w:r w:rsidR="00A70B14" w:rsidRPr="00F8252D">
        <w:rPr>
          <w:bCs/>
          <w:sz w:val="24"/>
        </w:rPr>
        <w:t xml:space="preserve">с.п. </w:t>
      </w:r>
      <w:r w:rsidR="00073F22" w:rsidRPr="00073F22">
        <w:rPr>
          <w:sz w:val="24"/>
          <w:szCs w:val="24"/>
        </w:rPr>
        <w:t>Верхнеказымский</w:t>
      </w:r>
    </w:p>
    <w:p w:rsidR="003B76E8" w:rsidRDefault="003B76E8" w:rsidP="00520095">
      <w:pPr>
        <w:keepNext/>
        <w:spacing w:after="0" w:line="240" w:lineRule="auto"/>
        <w:ind w:firstLine="0"/>
        <w:jc w:val="both"/>
        <w:rPr>
          <w:bCs/>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33"/>
        <w:gridCol w:w="971"/>
        <w:gridCol w:w="973"/>
        <w:gridCol w:w="973"/>
        <w:gridCol w:w="965"/>
        <w:gridCol w:w="7"/>
        <w:gridCol w:w="972"/>
        <w:gridCol w:w="972"/>
        <w:gridCol w:w="972"/>
        <w:gridCol w:w="972"/>
        <w:gridCol w:w="972"/>
        <w:gridCol w:w="972"/>
        <w:gridCol w:w="972"/>
      </w:tblGrid>
      <w:tr w:rsidR="00CC0B0A" w:rsidRPr="00023606" w:rsidTr="00093E10">
        <w:trPr>
          <w:trHeight w:val="20"/>
        </w:trPr>
        <w:tc>
          <w:tcPr>
            <w:tcW w:w="3933" w:type="dxa"/>
            <w:vMerge w:val="restart"/>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Показатель</w:t>
            </w:r>
          </w:p>
        </w:tc>
        <w:tc>
          <w:tcPr>
            <w:tcW w:w="10693" w:type="dxa"/>
            <w:gridSpan w:val="1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Значения по периодам, Гкал/ч</w:t>
            </w:r>
          </w:p>
        </w:tc>
      </w:tr>
      <w:tr w:rsidR="00CC0B0A" w:rsidRPr="00023606" w:rsidTr="00093E10">
        <w:trPr>
          <w:trHeight w:val="20"/>
        </w:trPr>
        <w:tc>
          <w:tcPr>
            <w:tcW w:w="3933" w:type="dxa"/>
            <w:vMerge/>
            <w:vAlign w:val="center"/>
            <w:hideMark/>
          </w:tcPr>
          <w:p w:rsidR="00CC0B0A" w:rsidRPr="00023606" w:rsidRDefault="00CC0B0A" w:rsidP="001F4E3A">
            <w:pPr>
              <w:spacing w:after="0" w:line="240" w:lineRule="auto"/>
              <w:ind w:firstLine="0"/>
              <w:rPr>
                <w:color w:val="000000"/>
                <w:sz w:val="20"/>
                <w:szCs w:val="20"/>
              </w:rPr>
            </w:pP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2019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2021</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2022</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2023</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2024</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2025</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2026</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2027</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2028</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2029</w:t>
            </w:r>
          </w:p>
        </w:tc>
      </w:tr>
      <w:tr w:rsidR="00093E10" w:rsidRPr="00023606" w:rsidTr="00093E10">
        <w:trPr>
          <w:trHeight w:val="20"/>
        </w:trPr>
        <w:tc>
          <w:tcPr>
            <w:tcW w:w="7815" w:type="dxa"/>
            <w:gridSpan w:val="5"/>
            <w:shd w:val="clear" w:color="auto" w:fill="auto"/>
            <w:vAlign w:val="center"/>
            <w:hideMark/>
          </w:tcPr>
          <w:p w:rsidR="00093E10" w:rsidRPr="00023606" w:rsidRDefault="00093E10" w:rsidP="00093E10">
            <w:pPr>
              <w:spacing w:after="0" w:line="240" w:lineRule="auto"/>
              <w:ind w:firstLine="0"/>
              <w:rPr>
                <w:color w:val="000000"/>
                <w:sz w:val="20"/>
                <w:szCs w:val="20"/>
              </w:rPr>
            </w:pPr>
            <w:r w:rsidRPr="00023606">
              <w:rPr>
                <w:bCs/>
                <w:color w:val="000000"/>
                <w:sz w:val="20"/>
                <w:szCs w:val="20"/>
              </w:rPr>
              <w:t xml:space="preserve">Источники теплоснабжения АО «ЮКЭК-Белоярский»: котельная «Новитер» </w:t>
            </w:r>
          </w:p>
        </w:tc>
        <w:tc>
          <w:tcPr>
            <w:tcW w:w="6811" w:type="dxa"/>
            <w:gridSpan w:val="8"/>
            <w:shd w:val="clear" w:color="auto" w:fill="auto"/>
            <w:vAlign w:val="center"/>
          </w:tcPr>
          <w:p w:rsidR="00093E10" w:rsidRPr="00093E10" w:rsidRDefault="00093E10" w:rsidP="00093E10">
            <w:pPr>
              <w:spacing w:after="0" w:line="240" w:lineRule="auto"/>
              <w:ind w:firstLine="0"/>
              <w:jc w:val="center"/>
              <w:rPr>
                <w:color w:val="000000"/>
                <w:sz w:val="20"/>
                <w:szCs w:val="20"/>
              </w:rPr>
            </w:pPr>
            <w:r w:rsidRPr="00093E10">
              <w:rPr>
                <w:sz w:val="20"/>
                <w:szCs w:val="20"/>
              </w:rPr>
              <w:t>МУП «БКС»</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Расчётное потребление тепловой мощности на собственные, хозяйственные и технологические нужды</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Расчётная тепловая мощность нетто</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gridSpan w:val="2"/>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r>
      <w:tr w:rsidR="00CC0B0A" w:rsidRPr="00023606" w:rsidTr="00093E10">
        <w:trPr>
          <w:trHeight w:val="20"/>
        </w:trPr>
        <w:tc>
          <w:tcPr>
            <w:tcW w:w="3933" w:type="dxa"/>
            <w:shd w:val="clear" w:color="auto" w:fill="auto"/>
            <w:vAlign w:val="center"/>
          </w:tcPr>
          <w:p w:rsidR="00CC0B0A" w:rsidRPr="00023606" w:rsidRDefault="00CC0B0A" w:rsidP="001F4E3A">
            <w:pPr>
              <w:spacing w:after="0" w:line="240" w:lineRule="auto"/>
              <w:ind w:firstLine="0"/>
              <w:rPr>
                <w:color w:val="000000"/>
                <w:sz w:val="20"/>
                <w:szCs w:val="20"/>
              </w:rPr>
            </w:pPr>
            <w:r w:rsidRPr="00C82AD1">
              <w:rPr>
                <w:b/>
                <w:color w:val="000000"/>
                <w:sz w:val="20"/>
                <w:szCs w:val="20"/>
              </w:rPr>
              <w:t>Расчётная тепловая нагрузка на коллекторах</w:t>
            </w:r>
          </w:p>
        </w:tc>
        <w:tc>
          <w:tcPr>
            <w:tcW w:w="971"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3"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3"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2" w:type="dxa"/>
            <w:gridSpan w:val="2"/>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r>
      <w:tr w:rsidR="00CC0B0A" w:rsidRPr="00023606" w:rsidTr="00093E10">
        <w:trPr>
          <w:trHeight w:val="20"/>
        </w:trPr>
        <w:tc>
          <w:tcPr>
            <w:tcW w:w="14626" w:type="dxa"/>
            <w:gridSpan w:val="13"/>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lastRenderedPageBreak/>
              <w:t>Источники теплоснабжения ООО «Газпром трансгаз Югорск» Верхнеказымское ЛПУ МГ: теплоутилизационные установки КС «Верхнеказымская», Котельные «Импак-3», «Вирбекс», Котельная «2БВК»</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gridSpan w:val="2"/>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71" w:type="dxa"/>
            <w:tcBorders>
              <w:top w:val="nil"/>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r>
      <w:tr w:rsidR="00CC0B0A" w:rsidRPr="00023606" w:rsidTr="00093E10">
        <w:trPr>
          <w:trHeight w:val="85"/>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Расчётное потребление тепловой мощности на собственные, хозяйственные и технологические нужды</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gridSpan w:val="2"/>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Расчётная тепловая мощность нетто</w:t>
            </w:r>
          </w:p>
        </w:tc>
        <w:tc>
          <w:tcPr>
            <w:tcW w:w="971" w:type="dxa"/>
            <w:tcBorders>
              <w:top w:val="nil"/>
              <w:left w:val="single" w:sz="4" w:space="0" w:color="auto"/>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r>
      <w:tr w:rsidR="00CC0B0A" w:rsidRPr="00023606" w:rsidTr="00093E10">
        <w:trPr>
          <w:trHeight w:val="20"/>
        </w:trPr>
        <w:tc>
          <w:tcPr>
            <w:tcW w:w="3933" w:type="dxa"/>
            <w:shd w:val="clear" w:color="auto" w:fill="auto"/>
            <w:vAlign w:val="center"/>
          </w:tcPr>
          <w:p w:rsidR="00CC0B0A" w:rsidRPr="00023606" w:rsidRDefault="00CC0B0A" w:rsidP="001F4E3A">
            <w:pPr>
              <w:spacing w:after="0" w:line="240" w:lineRule="auto"/>
              <w:ind w:firstLine="0"/>
              <w:rPr>
                <w:color w:val="000000"/>
                <w:sz w:val="20"/>
                <w:szCs w:val="20"/>
              </w:rPr>
            </w:pPr>
            <w:r w:rsidRPr="00C82AD1">
              <w:rPr>
                <w:b/>
                <w:color w:val="000000"/>
                <w:sz w:val="20"/>
                <w:szCs w:val="20"/>
              </w:rPr>
              <w:t>Расчётная тепловая нагрузка на коллекторах</w:t>
            </w:r>
          </w:p>
        </w:tc>
        <w:tc>
          <w:tcPr>
            <w:tcW w:w="971" w:type="dxa"/>
            <w:tcBorders>
              <w:top w:val="nil"/>
              <w:left w:val="single" w:sz="4" w:space="0" w:color="auto"/>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color w:val="000000"/>
                <w:sz w:val="20"/>
                <w:szCs w:val="20"/>
              </w:rPr>
            </w:pPr>
            <w:r w:rsidRPr="005E6653">
              <w:rPr>
                <w:b/>
                <w:color w:val="000000"/>
                <w:sz w:val="20"/>
                <w:szCs w:val="20"/>
              </w:rPr>
              <w:t>14,080</w:t>
            </w:r>
          </w:p>
        </w:tc>
        <w:tc>
          <w:tcPr>
            <w:tcW w:w="973"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14,184</w:t>
            </w:r>
          </w:p>
        </w:tc>
        <w:tc>
          <w:tcPr>
            <w:tcW w:w="973"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14,127</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14,348</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14,283</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14,444</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14,445</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14,445</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r>
    </w:tbl>
    <w:p w:rsidR="00CC0B0A" w:rsidRDefault="00CC0B0A" w:rsidP="003A6C60">
      <w:pPr>
        <w:keepNext/>
        <w:spacing w:after="0" w:line="240" w:lineRule="auto"/>
        <w:ind w:firstLine="0"/>
        <w:jc w:val="both"/>
        <w:rPr>
          <w:bCs/>
          <w:sz w:val="24"/>
          <w:szCs w:val="24"/>
        </w:rPr>
      </w:pPr>
    </w:p>
    <w:p w:rsidR="006B4D03" w:rsidRPr="00F8252D" w:rsidRDefault="006B4D03" w:rsidP="00953BFE">
      <w:pPr>
        <w:spacing w:after="0" w:line="240" w:lineRule="auto"/>
        <w:contextualSpacing/>
        <w:rPr>
          <w:sz w:val="24"/>
          <w:szCs w:val="24"/>
        </w:rPr>
      </w:pPr>
    </w:p>
    <w:p w:rsidR="00231A78" w:rsidRPr="00F8252D" w:rsidRDefault="00231A78" w:rsidP="00953BFE">
      <w:pPr>
        <w:spacing w:after="0" w:line="240" w:lineRule="auto"/>
        <w:contextualSpacing/>
        <w:rPr>
          <w:sz w:val="24"/>
          <w:szCs w:val="24"/>
        </w:rPr>
        <w:sectPr w:rsidR="00231A78" w:rsidRPr="00F8252D" w:rsidSect="00883CA9">
          <w:pgSz w:w="16838" w:h="11906" w:orient="landscape"/>
          <w:pgMar w:top="1701" w:right="1134" w:bottom="567" w:left="1134" w:header="283" w:footer="567" w:gutter="0"/>
          <w:cols w:space="708"/>
          <w:docGrid w:linePitch="381"/>
        </w:sectPr>
      </w:pPr>
    </w:p>
    <w:p w:rsidR="000A5894" w:rsidRPr="00F8252D" w:rsidRDefault="000A5894" w:rsidP="00170FF5">
      <w:pPr>
        <w:pStyle w:val="10"/>
        <w:tabs>
          <w:tab w:val="left" w:pos="993"/>
        </w:tabs>
        <w:spacing w:before="0" w:line="240" w:lineRule="auto"/>
        <w:ind w:left="0" w:firstLine="709"/>
        <w:contextualSpacing/>
        <w:rPr>
          <w:rFonts w:cs="Times New Roman"/>
          <w:b w:val="0"/>
          <w:sz w:val="24"/>
          <w:szCs w:val="24"/>
        </w:rPr>
      </w:pPr>
      <w:bookmarkStart w:id="69" w:name="_Toc524944248"/>
      <w:bookmarkStart w:id="70" w:name="_Toc524944824"/>
      <w:bookmarkStart w:id="71" w:name="_Toc528166503"/>
      <w:bookmarkStart w:id="72" w:name="_Toc44139919"/>
      <w:r w:rsidRPr="00F8252D">
        <w:rPr>
          <w:rFonts w:cs="Times New Roman"/>
          <w:b w:val="0"/>
          <w:sz w:val="24"/>
          <w:szCs w:val="24"/>
        </w:rPr>
        <w:lastRenderedPageBreak/>
        <w:t>Раздел 3</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теплоносителя</w:t>
      </w:r>
      <w:bookmarkEnd w:id="69"/>
      <w:bookmarkEnd w:id="70"/>
      <w:bookmarkEnd w:id="71"/>
      <w:bookmarkEnd w:id="72"/>
    </w:p>
    <w:p w:rsidR="00170FF5" w:rsidRPr="00F8252D" w:rsidRDefault="00170FF5" w:rsidP="00170FF5">
      <w:pPr>
        <w:tabs>
          <w:tab w:val="left" w:pos="1134"/>
        </w:tabs>
        <w:spacing w:after="0" w:line="240" w:lineRule="auto"/>
        <w:rPr>
          <w:sz w:val="24"/>
        </w:rPr>
      </w:pPr>
    </w:p>
    <w:p w:rsidR="00170FF5" w:rsidRPr="00027C35" w:rsidRDefault="000A5894" w:rsidP="00027C35">
      <w:pPr>
        <w:pStyle w:val="20"/>
        <w:tabs>
          <w:tab w:val="left" w:pos="1134"/>
        </w:tabs>
        <w:spacing w:before="0" w:line="240" w:lineRule="auto"/>
        <w:ind w:left="0" w:firstLine="709"/>
        <w:contextualSpacing/>
        <w:rPr>
          <w:rFonts w:cs="Times New Roman"/>
          <w:b w:val="0"/>
          <w:sz w:val="24"/>
          <w:szCs w:val="24"/>
        </w:rPr>
      </w:pPr>
      <w:bookmarkStart w:id="73" w:name="_Toc524944249"/>
      <w:bookmarkStart w:id="74" w:name="_Toc524944825"/>
      <w:bookmarkStart w:id="75" w:name="_Toc528166504"/>
      <w:bookmarkStart w:id="76" w:name="_Toc44139920"/>
      <w:r w:rsidRPr="00F8252D">
        <w:rPr>
          <w:rFonts w:cs="Times New Roman"/>
          <w:b w:val="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3"/>
      <w:bookmarkEnd w:id="74"/>
      <w:bookmarkEnd w:id="75"/>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76"/>
    </w:p>
    <w:p w:rsidR="00F763C8" w:rsidRPr="00F8252D" w:rsidRDefault="00F763C8" w:rsidP="00BB1CF4">
      <w:pPr>
        <w:pStyle w:val="af4"/>
        <w:widowControl w:val="0"/>
        <w:spacing w:after="0"/>
        <w:ind w:firstLine="709"/>
        <w:jc w:val="both"/>
      </w:pPr>
      <w:r w:rsidRPr="00F8252D">
        <w:t xml:space="preserve">Система теплоснабжения котельных </w:t>
      </w:r>
      <w:r w:rsidR="00A70B14" w:rsidRPr="00F8252D">
        <w:rPr>
          <w:bCs/>
        </w:rPr>
        <w:t xml:space="preserve">с.п. </w:t>
      </w:r>
      <w:r w:rsidR="00AA6782" w:rsidRPr="00AA6782">
        <w:t>Верхнеказымский</w:t>
      </w:r>
      <w:r w:rsidRPr="00F8252D">
        <w:t xml:space="preserve"> – закрытая. Теплоноситель в тепловых сетях, предназначен для передачи теплоты на нужды систем отопления.</w:t>
      </w:r>
    </w:p>
    <w:p w:rsidR="00BB1CF4" w:rsidRPr="00F8252D" w:rsidRDefault="00BB1CF4" w:rsidP="00BB1CF4">
      <w:pPr>
        <w:pStyle w:val="af4"/>
        <w:widowControl w:val="0"/>
        <w:spacing w:after="0"/>
        <w:ind w:firstLine="709"/>
        <w:jc w:val="both"/>
      </w:pPr>
      <w:r w:rsidRPr="00F8252D">
        <w:t xml:space="preserve">В связи с тем, что данные по балансам теплоносителя в зоне действия котельной </w:t>
      </w:r>
      <w:r w:rsidR="00A70B14" w:rsidRPr="00F8252D">
        <w:rPr>
          <w:bCs/>
        </w:rPr>
        <w:t xml:space="preserve">с.п. </w:t>
      </w:r>
      <w:r w:rsidR="00AA6782" w:rsidRPr="00AA6782">
        <w:t>Верхнеказымский</w:t>
      </w:r>
      <w:r w:rsidRPr="00F8252D">
        <w:t xml:space="preserve"> не были предоставлены в полном объёме, значения расходов теплоносителя были приняты согласно электронной модели в ПРК ZuluThermo, и нормативным подпиткам.</w:t>
      </w:r>
    </w:p>
    <w:p w:rsidR="00F763C8" w:rsidRPr="00F8252D" w:rsidRDefault="00BB1CF4" w:rsidP="00F763C8">
      <w:pPr>
        <w:pStyle w:val="af4"/>
        <w:widowControl w:val="0"/>
        <w:spacing w:after="0"/>
        <w:ind w:firstLine="709"/>
        <w:jc w:val="both"/>
      </w:pPr>
      <w:r w:rsidRPr="00F8252D">
        <w:t xml:space="preserve">Системы подготовки воды для тепловых сетей на котельной </w:t>
      </w:r>
      <w:r w:rsidR="00533982" w:rsidRPr="00F8252D">
        <w:t xml:space="preserve">с.п. </w:t>
      </w:r>
      <w:r w:rsidR="00AA6782" w:rsidRPr="00AA6782">
        <w:t>Верхнеказымский</w:t>
      </w:r>
      <w:r w:rsidR="00AA6782">
        <w:t xml:space="preserve"> </w:t>
      </w:r>
      <w:r w:rsidRPr="00F8252D">
        <w:t>отсутствуют.</w:t>
      </w:r>
    </w:p>
    <w:p w:rsidR="00F763C8" w:rsidRPr="00F8252D" w:rsidRDefault="00F763C8" w:rsidP="00F763C8">
      <w:pPr>
        <w:pStyle w:val="af4"/>
        <w:widowControl w:val="0"/>
        <w:spacing w:after="0"/>
        <w:ind w:firstLine="709"/>
        <w:jc w:val="both"/>
      </w:pPr>
      <w:r w:rsidRPr="00F8252D">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в закрытых системах теплоснабжения – 0,75 % факт</w:t>
      </w:r>
      <w:r w:rsidR="00883CA9" w:rsidRPr="00F8252D">
        <w:t>ического объёма воды в трубопро</w:t>
      </w:r>
      <w:r w:rsidRPr="00F8252D">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F8252D">
        <w:t xml:space="preserve"> 0,5 % объёма воды в этих трубо</w:t>
      </w:r>
      <w:r w:rsidRPr="00F8252D">
        <w:t>проводах;</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F8252D">
        <w:t>ского объёма воды в трубо</w:t>
      </w:r>
      <w:r w:rsidRPr="00F8252D">
        <w:t>проводах тепловых сетей и присоединённых к ним системах</w:t>
      </w:r>
      <w:r w:rsidR="00883CA9" w:rsidRPr="00F8252D">
        <w:t xml:space="preserve"> отопления, вентиляции и горяче</w:t>
      </w:r>
      <w:r w:rsidRPr="00F8252D">
        <w:t>го водоснабжения зданий. При этом для участков тепловых с</w:t>
      </w:r>
      <w:r w:rsidR="00883CA9" w:rsidRPr="00F8252D">
        <w:t>етей длиной более 5 км от источ</w:t>
      </w:r>
      <w:r w:rsidRPr="00F8252D">
        <w:t>ников теплоты без распределения теплоты расчётный расход воды следует принимать равным 0,5 % объёма воды в этих трубопроводах;</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для отдельных тепловых сетей горячего водоснабжения при наличии баков-аккумуляторов – равным расчётному среднему расходу вод</w:t>
      </w:r>
      <w:r w:rsidR="00883CA9" w:rsidRPr="00F8252D">
        <w:t>ы на горячее водоснабжение с ко</w:t>
      </w:r>
      <w:r w:rsidRPr="00F8252D">
        <w:t>эффициентом 1,2; при отсутствии баков – по максимально</w:t>
      </w:r>
      <w:r w:rsidR="00883CA9" w:rsidRPr="00F8252D">
        <w:t>му расходу воды на горячее водо</w:t>
      </w:r>
      <w:r w:rsidRPr="00F8252D">
        <w:t>снабжение плюс (в обоих случаях) 0,75 % фактического объёма воды в трубопроводах сетей и присоединённых к ним системах горячего водоснабжения зданий.</w:t>
      </w:r>
    </w:p>
    <w:p w:rsidR="00533982" w:rsidRPr="00F8252D" w:rsidRDefault="00533982" w:rsidP="00533982">
      <w:pPr>
        <w:pStyle w:val="afffffffff9"/>
        <w:ind w:firstLine="709"/>
        <w:rPr>
          <w:szCs w:val="24"/>
        </w:rPr>
      </w:pPr>
      <w:r w:rsidRPr="00F8252D">
        <w:rPr>
          <w:szCs w:val="24"/>
        </w:rPr>
        <w:t>Фактические потери теплоносителя в тепловых сетях не предоставлены.</w:t>
      </w:r>
    </w:p>
    <w:p w:rsidR="00252D91" w:rsidRDefault="00252D91" w:rsidP="00252D91">
      <w:pPr>
        <w:pStyle w:val="afffffffff9"/>
        <w:ind w:firstLine="709"/>
      </w:pPr>
      <w:r w:rsidRPr="00B4066B">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rsidR="00252D91" w:rsidRPr="00077C0B" w:rsidRDefault="00252D91" w:rsidP="00252D91">
      <w:pPr>
        <w:pStyle w:val="afffffffff9"/>
        <w:ind w:firstLine="709"/>
        <w:rPr>
          <w:szCs w:val="24"/>
        </w:rPr>
      </w:pPr>
      <w:r w:rsidRPr="00077C0B">
        <w:rPr>
          <w:szCs w:val="24"/>
        </w:rPr>
        <w:t xml:space="preserve">Технологические потери в сетях при передаче тепловой энергии от котельной «Новотер» приведены в таблице </w:t>
      </w:r>
      <w:r>
        <w:rPr>
          <w:szCs w:val="24"/>
        </w:rPr>
        <w:t>14</w:t>
      </w:r>
      <w:r w:rsidRPr="00077C0B">
        <w:rPr>
          <w:szCs w:val="24"/>
        </w:rPr>
        <w:t>.</w:t>
      </w:r>
    </w:p>
    <w:p w:rsidR="00252D91" w:rsidRPr="00077C0B" w:rsidRDefault="00252D91" w:rsidP="00252D91">
      <w:pPr>
        <w:spacing w:after="0" w:line="240" w:lineRule="auto"/>
        <w:ind w:firstLine="0"/>
        <w:contextualSpacing/>
        <w:jc w:val="both"/>
        <w:rPr>
          <w:sz w:val="24"/>
          <w:szCs w:val="24"/>
        </w:rPr>
      </w:pPr>
    </w:p>
    <w:p w:rsidR="00252D91" w:rsidRPr="00077C0B" w:rsidRDefault="00252D91" w:rsidP="00252D91">
      <w:pPr>
        <w:spacing w:after="0" w:line="240" w:lineRule="auto"/>
        <w:ind w:firstLine="0"/>
        <w:contextualSpacing/>
        <w:jc w:val="both"/>
        <w:rPr>
          <w:sz w:val="24"/>
          <w:szCs w:val="24"/>
        </w:rPr>
      </w:pPr>
      <w:r w:rsidRPr="00077C0B">
        <w:rPr>
          <w:sz w:val="24"/>
          <w:szCs w:val="24"/>
        </w:rPr>
        <w:t xml:space="preserve">Таблица </w:t>
      </w:r>
      <w:r w:rsidR="00CD1B3B" w:rsidRPr="00077C0B">
        <w:rPr>
          <w:noProof/>
          <w:sz w:val="24"/>
          <w:szCs w:val="24"/>
        </w:rPr>
        <w:fldChar w:fldCharType="begin"/>
      </w:r>
      <w:r w:rsidRPr="00077C0B">
        <w:rPr>
          <w:noProof/>
          <w:sz w:val="24"/>
          <w:szCs w:val="24"/>
        </w:rPr>
        <w:instrText xml:space="preserve"> SEQ Таблица \* ARABIC </w:instrText>
      </w:r>
      <w:r w:rsidR="00CD1B3B" w:rsidRPr="00077C0B">
        <w:rPr>
          <w:noProof/>
          <w:sz w:val="24"/>
          <w:szCs w:val="24"/>
        </w:rPr>
        <w:fldChar w:fldCharType="separate"/>
      </w:r>
      <w:r w:rsidR="00357DA8">
        <w:rPr>
          <w:noProof/>
          <w:sz w:val="24"/>
          <w:szCs w:val="24"/>
        </w:rPr>
        <w:t>14</w:t>
      </w:r>
      <w:r w:rsidR="00CD1B3B" w:rsidRPr="00077C0B">
        <w:rPr>
          <w:noProof/>
          <w:sz w:val="24"/>
          <w:szCs w:val="24"/>
        </w:rPr>
        <w:fldChar w:fldCharType="end"/>
      </w:r>
      <w:r w:rsidRPr="00077C0B">
        <w:rPr>
          <w:sz w:val="24"/>
          <w:szCs w:val="24"/>
        </w:rPr>
        <w:t xml:space="preserve"> – Технологические потери в сетях при передаче тепловой энергии от котельной «Новотер»</w:t>
      </w:r>
    </w:p>
    <w:p w:rsidR="00252D91" w:rsidRPr="00077C0B" w:rsidRDefault="00252D91" w:rsidP="00252D91">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318"/>
        <w:gridCol w:w="1732"/>
        <w:gridCol w:w="2036"/>
        <w:gridCol w:w="1583"/>
      </w:tblGrid>
      <w:tr w:rsidR="00252D91" w:rsidRPr="00077C0B" w:rsidTr="00520095">
        <w:trPr>
          <w:trHeight w:val="75"/>
          <w:tblHeader/>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Показатели затрат</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Тепловые сети.</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Тепловые сети ГВС</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Всего</w:t>
            </w:r>
          </w:p>
        </w:tc>
      </w:tr>
      <w:tr w:rsidR="00252D91" w:rsidRPr="00077C0B" w:rsidTr="00252D91">
        <w:trPr>
          <w:trHeight w:val="7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М зап,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62,3</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27,8</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90,1</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27,8</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Мпр,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М ун,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871,5</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389,8</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1261,3</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389,8</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Мтн, м</w:t>
            </w:r>
            <w:r w:rsidRPr="00077C0B">
              <w:rPr>
                <w:bCs/>
                <w:sz w:val="20"/>
                <w:szCs w:val="20"/>
                <w:vertAlign w:val="superscript"/>
              </w:rPr>
              <w:t>3</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933,8</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417,6</w:t>
            </w:r>
          </w:p>
        </w:tc>
        <w:tc>
          <w:tcPr>
            <w:tcW w:w="803"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1351,4</w:t>
            </w:r>
          </w:p>
        </w:tc>
      </w:tr>
      <w:tr w:rsidR="00252D91" w:rsidRPr="00077C0B" w:rsidTr="00252D91">
        <w:trPr>
          <w:trHeight w:val="25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Qзап,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1,6</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0,7</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2,3</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0,7</w:t>
            </w:r>
          </w:p>
        </w:tc>
      </w:tr>
      <w:tr w:rsidR="00252D91" w:rsidRPr="00077C0B" w:rsidTr="00252D91">
        <w:trPr>
          <w:trHeight w:val="25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Q пр,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Qун,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32,4</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20,5</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52,9</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20,5</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Qтн, Гкал</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33,9</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21,2</w:t>
            </w:r>
          </w:p>
        </w:tc>
        <w:tc>
          <w:tcPr>
            <w:tcW w:w="803"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55,2</w:t>
            </w:r>
          </w:p>
        </w:tc>
      </w:tr>
      <w:tr w:rsidR="00252D91" w:rsidRPr="00077C0B" w:rsidTr="00252D91">
        <w:trPr>
          <w:trHeight w:val="7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Qнадз, Гкал</w:t>
            </w:r>
          </w:p>
        </w:tc>
        <w:tc>
          <w:tcPr>
            <w:tcW w:w="1176"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1582,8</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876,9</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2459,7</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876,9</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lastRenderedPageBreak/>
              <w:t>Qподз, Гкал</w:t>
            </w:r>
          </w:p>
        </w:tc>
        <w:tc>
          <w:tcPr>
            <w:tcW w:w="1176"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80,8</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102,6</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183,4</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102,6</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Q из, Гкал</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1663,7</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979,48</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2643,1</w:t>
            </w:r>
          </w:p>
        </w:tc>
      </w:tr>
      <w:tr w:rsidR="00252D91" w:rsidRPr="00077C0B" w:rsidTr="00252D91">
        <w:trPr>
          <w:trHeight w:val="75"/>
        </w:trPr>
        <w:tc>
          <w:tcPr>
            <w:tcW w:w="2285" w:type="pct"/>
            <w:gridSpan w:val="2"/>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Всего, Гкал</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1697,6</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1000,7</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2698,29</w:t>
            </w:r>
          </w:p>
        </w:tc>
      </w:tr>
    </w:tbl>
    <w:p w:rsidR="00252D91" w:rsidRDefault="00252D91" w:rsidP="00252D91">
      <w:pPr>
        <w:spacing w:after="0" w:line="240" w:lineRule="auto"/>
        <w:contextualSpacing/>
        <w:jc w:val="both"/>
        <w:rPr>
          <w:sz w:val="24"/>
          <w:szCs w:val="24"/>
        </w:rPr>
      </w:pPr>
    </w:p>
    <w:p w:rsidR="00252D91" w:rsidRPr="00077C0B" w:rsidRDefault="00252D91" w:rsidP="00252D91">
      <w:pPr>
        <w:spacing w:after="0" w:line="240" w:lineRule="auto"/>
        <w:contextualSpacing/>
        <w:jc w:val="both"/>
        <w:rPr>
          <w:sz w:val="24"/>
          <w:szCs w:val="24"/>
        </w:rPr>
      </w:pPr>
      <w:r w:rsidRPr="00077C0B">
        <w:rPr>
          <w:sz w:val="24"/>
          <w:szCs w:val="24"/>
        </w:rPr>
        <w:t xml:space="preserve">Перспективные нормируемые утечки теплоносителя в тепловых сетях и системах теплопотребления потребителей поселка на период до 2029 года представлены в таблице </w:t>
      </w:r>
      <w:r>
        <w:rPr>
          <w:sz w:val="24"/>
          <w:szCs w:val="24"/>
        </w:rPr>
        <w:t>15</w:t>
      </w:r>
      <w:r w:rsidRPr="00077C0B">
        <w:rPr>
          <w:sz w:val="24"/>
          <w:szCs w:val="24"/>
        </w:rPr>
        <w:t>.</w:t>
      </w:r>
    </w:p>
    <w:p w:rsidR="00252D91" w:rsidRPr="00077C0B" w:rsidRDefault="00252D91" w:rsidP="00252D91">
      <w:pPr>
        <w:spacing w:after="0" w:line="240" w:lineRule="auto"/>
        <w:ind w:firstLine="0"/>
        <w:contextualSpacing/>
        <w:jc w:val="both"/>
        <w:rPr>
          <w:sz w:val="24"/>
          <w:szCs w:val="24"/>
          <w:highlight w:val="yellow"/>
        </w:rPr>
      </w:pPr>
    </w:p>
    <w:p w:rsidR="00252D91" w:rsidRPr="00077C0B" w:rsidRDefault="00252D91" w:rsidP="00252D91">
      <w:pPr>
        <w:spacing w:after="0" w:line="240" w:lineRule="auto"/>
        <w:ind w:firstLine="0"/>
        <w:contextualSpacing/>
        <w:jc w:val="both"/>
        <w:rPr>
          <w:sz w:val="24"/>
          <w:szCs w:val="24"/>
        </w:rPr>
      </w:pPr>
      <w:r w:rsidRPr="00077C0B">
        <w:rPr>
          <w:sz w:val="24"/>
          <w:szCs w:val="24"/>
        </w:rPr>
        <w:t xml:space="preserve">Таблица </w:t>
      </w:r>
      <w:r w:rsidR="00CD1B3B" w:rsidRPr="00077C0B">
        <w:rPr>
          <w:noProof/>
          <w:sz w:val="24"/>
          <w:szCs w:val="24"/>
        </w:rPr>
        <w:fldChar w:fldCharType="begin"/>
      </w:r>
      <w:r w:rsidRPr="00077C0B">
        <w:rPr>
          <w:noProof/>
          <w:sz w:val="24"/>
          <w:szCs w:val="24"/>
        </w:rPr>
        <w:instrText xml:space="preserve"> SEQ Таблица \* ARABIC </w:instrText>
      </w:r>
      <w:r w:rsidR="00CD1B3B" w:rsidRPr="00077C0B">
        <w:rPr>
          <w:noProof/>
          <w:sz w:val="24"/>
          <w:szCs w:val="24"/>
        </w:rPr>
        <w:fldChar w:fldCharType="separate"/>
      </w:r>
      <w:r w:rsidR="00357DA8">
        <w:rPr>
          <w:noProof/>
          <w:sz w:val="24"/>
          <w:szCs w:val="24"/>
        </w:rPr>
        <w:t>15</w:t>
      </w:r>
      <w:r w:rsidR="00CD1B3B" w:rsidRPr="00077C0B">
        <w:rPr>
          <w:noProof/>
          <w:sz w:val="24"/>
          <w:szCs w:val="24"/>
        </w:rPr>
        <w:fldChar w:fldCharType="end"/>
      </w:r>
      <w:r w:rsidRPr="00077C0B">
        <w:rPr>
          <w:sz w:val="24"/>
          <w:szCs w:val="24"/>
        </w:rPr>
        <w:t xml:space="preserve"> – Перспективные нормируемые утечки теплоносителя в тепловых сетях и системах теплопотребления потребителей поселка на период до 2029 года</w:t>
      </w:r>
    </w:p>
    <w:p w:rsidR="00252D91" w:rsidRPr="00077C0B" w:rsidRDefault="00252D91" w:rsidP="00252D91">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95"/>
        <w:gridCol w:w="5841"/>
        <w:gridCol w:w="995"/>
        <w:gridCol w:w="1171"/>
        <w:gridCol w:w="956"/>
      </w:tblGrid>
      <w:tr w:rsidR="00252D91" w:rsidRPr="00077C0B" w:rsidTr="001F4E3A">
        <w:trPr>
          <w:trHeight w:hRule="exact" w:val="282"/>
        </w:trPr>
        <w:tc>
          <w:tcPr>
            <w:tcW w:w="360"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 п.п.</w:t>
            </w:r>
          </w:p>
        </w:tc>
        <w:tc>
          <w:tcPr>
            <w:tcW w:w="3024"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Параметр</w:t>
            </w:r>
          </w:p>
        </w:tc>
        <w:tc>
          <w:tcPr>
            <w:tcW w:w="515"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Ед. изм.</w:t>
            </w:r>
          </w:p>
        </w:tc>
        <w:tc>
          <w:tcPr>
            <w:tcW w:w="1101" w:type="pct"/>
            <w:gridSpan w:val="2"/>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На конец периода</w:t>
            </w:r>
          </w:p>
        </w:tc>
      </w:tr>
      <w:tr w:rsidR="00252D91" w:rsidRPr="00077C0B" w:rsidTr="001F4E3A">
        <w:trPr>
          <w:trHeight w:hRule="exact" w:val="286"/>
        </w:trPr>
        <w:tc>
          <w:tcPr>
            <w:tcW w:w="360"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3024"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515"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606" w:type="pc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2019-2022</w:t>
            </w:r>
          </w:p>
        </w:tc>
        <w:tc>
          <w:tcPr>
            <w:tcW w:w="495" w:type="pc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2023-2029</w:t>
            </w:r>
          </w:p>
        </w:tc>
      </w:tr>
      <w:tr w:rsidR="00252D91" w:rsidRPr="00077C0B" w:rsidTr="001F4E3A">
        <w:trPr>
          <w:trHeight w:hRule="exact" w:val="715"/>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отопления (в зоне действия теплоутилизационных установок КС «Верхнеказымская» и котельной «Импак-3»),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3,68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3,75</w:t>
            </w:r>
          </w:p>
        </w:tc>
      </w:tr>
      <w:tr w:rsidR="00252D91" w:rsidRPr="00077C0B" w:rsidTr="001F4E3A">
        <w:trPr>
          <w:trHeight w:hRule="exact" w:val="271"/>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3,16</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3,16</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0,52</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0,59</w:t>
            </w:r>
          </w:p>
        </w:tc>
      </w:tr>
      <w:tr w:rsidR="00252D91" w:rsidRPr="00077C0B" w:rsidTr="001F4E3A">
        <w:trPr>
          <w:trHeight w:hRule="exact" w:val="577"/>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отопления (в зоне действия котельной «Новитер»),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0,17</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0,08</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0,10</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0,09</w:t>
            </w:r>
          </w:p>
        </w:tc>
      </w:tr>
      <w:tr w:rsidR="00252D91" w:rsidRPr="00077C0B" w:rsidTr="001F4E3A">
        <w:trPr>
          <w:trHeight w:hRule="exact" w:val="562"/>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sz w:val="20"/>
                <w:szCs w:val="20"/>
              </w:rPr>
              <w:t>3</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ГВС (в зоне действия котельной «2БВК»),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0,25</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0,25</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0,21</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0,21</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0,04</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0,04</w:t>
            </w:r>
          </w:p>
        </w:tc>
      </w:tr>
      <w:tr w:rsidR="00252D91" w:rsidRPr="00077C0B" w:rsidTr="001F4E3A">
        <w:trPr>
          <w:trHeight w:hRule="exact" w:val="566"/>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sz w:val="20"/>
                <w:szCs w:val="20"/>
              </w:rPr>
              <w:t>4</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ГВС (в зоне действия котельной «Новитер»),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0,03</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0,03</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4.1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0,02</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0,02</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4.2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0,01</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0,01</w:t>
            </w:r>
          </w:p>
        </w:tc>
      </w:tr>
    </w:tbl>
    <w:p w:rsidR="00252D91" w:rsidRPr="00077C0B" w:rsidRDefault="00252D91" w:rsidP="00252D91">
      <w:pPr>
        <w:pStyle w:val="afffffffff9"/>
        <w:contextualSpacing/>
        <w:rPr>
          <w:szCs w:val="24"/>
        </w:rPr>
      </w:pPr>
    </w:p>
    <w:p w:rsidR="00E06B53" w:rsidRPr="00F8252D" w:rsidRDefault="000A5894" w:rsidP="0082080A">
      <w:pPr>
        <w:pStyle w:val="20"/>
        <w:tabs>
          <w:tab w:val="left" w:pos="1134"/>
        </w:tabs>
        <w:spacing w:before="0" w:line="240" w:lineRule="auto"/>
        <w:ind w:left="0" w:firstLine="709"/>
        <w:contextualSpacing/>
        <w:rPr>
          <w:rFonts w:cs="Times New Roman"/>
          <w:b w:val="0"/>
          <w:sz w:val="24"/>
          <w:szCs w:val="24"/>
        </w:rPr>
      </w:pPr>
      <w:bookmarkStart w:id="77" w:name="_Toc524944250"/>
      <w:bookmarkStart w:id="78" w:name="_Toc524944826"/>
      <w:bookmarkStart w:id="79" w:name="_Toc528166505"/>
      <w:bookmarkStart w:id="80" w:name="_Toc44139921"/>
      <w:r w:rsidRPr="00F8252D">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7"/>
      <w:bookmarkEnd w:id="78"/>
      <w:bookmarkEnd w:id="79"/>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80"/>
    </w:p>
    <w:p w:rsidR="0082080A" w:rsidRPr="00F8252D" w:rsidRDefault="0082080A" w:rsidP="00953BFE">
      <w:pPr>
        <w:autoSpaceDE w:val="0"/>
        <w:autoSpaceDN w:val="0"/>
        <w:adjustRightInd w:val="0"/>
        <w:spacing w:after="0" w:line="240" w:lineRule="auto"/>
        <w:contextualSpacing/>
        <w:jc w:val="both"/>
        <w:rPr>
          <w:sz w:val="24"/>
          <w:szCs w:val="24"/>
        </w:rPr>
      </w:pPr>
    </w:p>
    <w:p w:rsidR="00C369AE" w:rsidRPr="00F8252D" w:rsidRDefault="00C369AE" w:rsidP="00C369AE">
      <w:pPr>
        <w:spacing w:after="0" w:line="240" w:lineRule="auto"/>
        <w:jc w:val="both"/>
        <w:rPr>
          <w:sz w:val="24"/>
          <w:szCs w:val="24"/>
        </w:rPr>
      </w:pPr>
      <w:r w:rsidRPr="00F8252D">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rsidR="00C369AE" w:rsidRPr="00F8252D" w:rsidRDefault="00C369AE" w:rsidP="00C369AE">
      <w:pPr>
        <w:spacing w:after="0" w:line="240" w:lineRule="auto"/>
        <w:jc w:val="both"/>
        <w:rPr>
          <w:sz w:val="24"/>
          <w:szCs w:val="24"/>
        </w:rPr>
      </w:pPr>
      <w:r w:rsidRPr="00F8252D">
        <w:rPr>
          <w:sz w:val="24"/>
          <w:szCs w:val="24"/>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C369AE" w:rsidRPr="00F8252D" w:rsidRDefault="00C369AE" w:rsidP="00C369AE">
      <w:pPr>
        <w:spacing w:after="0" w:line="240" w:lineRule="auto"/>
        <w:jc w:val="both"/>
        <w:rPr>
          <w:sz w:val="24"/>
          <w:szCs w:val="24"/>
        </w:rPr>
      </w:pPr>
      <w:r w:rsidRPr="00F8252D">
        <w:rPr>
          <w:sz w:val="24"/>
          <w:szCs w:val="24"/>
        </w:rPr>
        <w:t>Расход подпиточной воды в рабочем режиме должен компенсировать расчётные (нормируемые) потери сетевой воды в системе теплоснабжения.</w:t>
      </w:r>
    </w:p>
    <w:p w:rsidR="00C369AE" w:rsidRPr="00F8252D" w:rsidRDefault="00C369AE" w:rsidP="00C369AE">
      <w:pPr>
        <w:spacing w:after="0" w:line="240" w:lineRule="auto"/>
        <w:jc w:val="both"/>
        <w:rPr>
          <w:sz w:val="24"/>
          <w:szCs w:val="24"/>
        </w:rPr>
      </w:pPr>
      <w:r w:rsidRPr="00F8252D">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rsidR="00C369AE" w:rsidRPr="00F8252D" w:rsidRDefault="00C369AE" w:rsidP="00C369AE">
      <w:pPr>
        <w:spacing w:after="0" w:line="240" w:lineRule="auto"/>
        <w:jc w:val="both"/>
        <w:rPr>
          <w:sz w:val="24"/>
          <w:szCs w:val="24"/>
        </w:rPr>
      </w:pPr>
      <w:r w:rsidRPr="00F8252D">
        <w:rPr>
          <w:sz w:val="24"/>
          <w:szCs w:val="24"/>
        </w:rPr>
        <w:t>Среднегодовая утечка теплоносителя (м</w:t>
      </w:r>
      <w:r w:rsidRPr="00F8252D">
        <w:rPr>
          <w:sz w:val="24"/>
          <w:szCs w:val="24"/>
          <w:vertAlign w:val="superscript"/>
        </w:rPr>
        <w:t>3</w:t>
      </w:r>
      <w:r w:rsidRPr="00F8252D">
        <w:rPr>
          <w:sz w:val="24"/>
          <w:szCs w:val="24"/>
        </w:rPr>
        <w:t xml:space="preserve">/ч)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w:t>
      </w:r>
      <w:r w:rsidRPr="00F8252D">
        <w:rPr>
          <w:sz w:val="24"/>
          <w:szCs w:val="24"/>
        </w:rPr>
        <w:lastRenderedPageBreak/>
        <w:t>водоснабжения, присоединённых через водоподогреватели). Сезонная норма утечки теплоносителя устанавливается в пределах среднегодового значения.</w:t>
      </w:r>
    </w:p>
    <w:p w:rsidR="00C369AE" w:rsidRPr="00F8252D" w:rsidRDefault="00C369AE" w:rsidP="00C369AE">
      <w:pPr>
        <w:spacing w:after="0" w:line="240" w:lineRule="auto"/>
        <w:jc w:val="both"/>
        <w:rPr>
          <w:sz w:val="24"/>
          <w:szCs w:val="24"/>
        </w:rPr>
      </w:pPr>
      <w:r w:rsidRPr="00F8252D">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rsidR="00C369AE" w:rsidRPr="00F8252D" w:rsidRDefault="00C369AE" w:rsidP="00C369AE">
      <w:pPr>
        <w:spacing w:after="0" w:line="240" w:lineRule="auto"/>
        <w:jc w:val="both"/>
        <w:rPr>
          <w:sz w:val="24"/>
          <w:szCs w:val="24"/>
        </w:rPr>
      </w:pPr>
      <w:r w:rsidRPr="00F8252D">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B84301" w:rsidRDefault="00B84301" w:rsidP="00B84301">
      <w:pPr>
        <w:pStyle w:val="afffffffff9"/>
        <w:ind w:firstLine="709"/>
      </w:pPr>
      <w:r w:rsidRPr="00FC2766">
        <w:t xml:space="preserve">Баланс производительности ВПУ и подпитки тепловой сети </w:t>
      </w:r>
      <w:r>
        <w:t>представлен в таблице 16.</w:t>
      </w:r>
    </w:p>
    <w:p w:rsidR="00B84301" w:rsidRPr="00B84301" w:rsidRDefault="00B84301" w:rsidP="00B84301">
      <w:pPr>
        <w:pStyle w:val="afffffffff9"/>
        <w:contextualSpacing/>
        <w:rPr>
          <w:szCs w:val="24"/>
        </w:rPr>
      </w:pPr>
    </w:p>
    <w:p w:rsidR="00B84301" w:rsidRPr="00B84301" w:rsidRDefault="00B84301" w:rsidP="00B84301">
      <w:pPr>
        <w:spacing w:after="0" w:line="240" w:lineRule="auto"/>
        <w:ind w:firstLine="0"/>
        <w:contextualSpacing/>
        <w:jc w:val="both"/>
        <w:rPr>
          <w:sz w:val="24"/>
          <w:szCs w:val="24"/>
        </w:rPr>
      </w:pPr>
      <w:r w:rsidRPr="00B84301">
        <w:rPr>
          <w:sz w:val="24"/>
          <w:szCs w:val="24"/>
        </w:rPr>
        <w:t xml:space="preserve">Таблица </w:t>
      </w:r>
      <w:r w:rsidR="00CD1B3B" w:rsidRPr="00B84301">
        <w:rPr>
          <w:noProof/>
          <w:sz w:val="24"/>
          <w:szCs w:val="24"/>
        </w:rPr>
        <w:fldChar w:fldCharType="begin"/>
      </w:r>
      <w:r w:rsidRPr="00B84301">
        <w:rPr>
          <w:noProof/>
          <w:sz w:val="24"/>
          <w:szCs w:val="24"/>
        </w:rPr>
        <w:instrText xml:space="preserve"> SEQ Таблица \* ARABIC </w:instrText>
      </w:r>
      <w:r w:rsidR="00CD1B3B" w:rsidRPr="00B84301">
        <w:rPr>
          <w:noProof/>
          <w:sz w:val="24"/>
          <w:szCs w:val="24"/>
        </w:rPr>
        <w:fldChar w:fldCharType="separate"/>
      </w:r>
      <w:r w:rsidR="00357DA8">
        <w:rPr>
          <w:noProof/>
          <w:sz w:val="24"/>
          <w:szCs w:val="24"/>
        </w:rPr>
        <w:t>16</w:t>
      </w:r>
      <w:r w:rsidR="00CD1B3B" w:rsidRPr="00B84301">
        <w:rPr>
          <w:noProof/>
          <w:sz w:val="24"/>
          <w:szCs w:val="24"/>
        </w:rPr>
        <w:fldChar w:fldCharType="end"/>
      </w:r>
      <w:r w:rsidRPr="00B84301">
        <w:rPr>
          <w:sz w:val="24"/>
          <w:szCs w:val="24"/>
        </w:rPr>
        <w:t xml:space="preserve"> – Баланс производительности ВПУ и подпитки тепловой сети</w:t>
      </w:r>
    </w:p>
    <w:p w:rsidR="00B84301" w:rsidRPr="00B84301" w:rsidRDefault="00B84301" w:rsidP="00B84301">
      <w:pPr>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9"/>
        <w:gridCol w:w="1285"/>
        <w:gridCol w:w="4660"/>
      </w:tblGrid>
      <w:tr w:rsidR="00B84301" w:rsidRPr="00FC2766" w:rsidTr="001F4E3A">
        <w:trPr>
          <w:tblHeader/>
        </w:trPr>
        <w:tc>
          <w:tcPr>
            <w:tcW w:w="2001"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Зона дейс</w:t>
            </w:r>
            <w:r>
              <w:rPr>
                <w:sz w:val="20"/>
                <w:szCs w:val="20"/>
              </w:rPr>
              <w:t>твия источника тепловой энергии</w:t>
            </w:r>
          </w:p>
        </w:tc>
        <w:tc>
          <w:tcPr>
            <w:tcW w:w="617"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Размерность</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Значения</w:t>
            </w:r>
          </w:p>
        </w:tc>
      </w:tr>
      <w:tr w:rsidR="00B84301" w:rsidRPr="00FC2766" w:rsidTr="001F4E3A">
        <w:tc>
          <w:tcPr>
            <w:tcW w:w="2001"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rPr>
                <w:sz w:val="20"/>
                <w:szCs w:val="20"/>
              </w:rPr>
            </w:pPr>
            <w:r w:rsidRPr="00FC2766">
              <w:rPr>
                <w:sz w:val="20"/>
                <w:szCs w:val="20"/>
              </w:rPr>
              <w:t>Производительность ВПУ</w:t>
            </w:r>
          </w:p>
        </w:tc>
        <w:tc>
          <w:tcPr>
            <w:tcW w:w="617"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0,009</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Средневзвешенный срок службы</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лет</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16</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Располагаемая производительность ВПУ</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0,009</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Потери располагаемой производительности</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Собственные нужды</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Количество баков-аккумуляторов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Ед.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Емкость баков-аккумуляторов</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м3</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Всего подпитка тепловой сети, в т. ч.:</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сверхнормативные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отпуск теплоносителя из тепловых сетей на цели горячего водоснабжения (для открытых систем теплоснабжения)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Максимум подпитки тепловой сети в эксплуатационном режиме</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0,5</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Максимальная подпитка тепловой сети в период повреждения участка</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2</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Резерв (+) / дефицит (-) ВПУ</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тонн/час</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Доля резерва</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Всего подпитка тепловой сети, в т. ч.:</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105</w:t>
            </w: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 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 сверхнормативные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3471"/>
              <w:gridCol w:w="222"/>
            </w:tblGrid>
            <w:tr w:rsidR="00B84301" w:rsidRPr="00FC2766" w:rsidTr="001F4E3A">
              <w:trPr>
                <w:trHeight w:val="229"/>
              </w:trPr>
              <w:tc>
                <w:tcPr>
                  <w:tcW w:w="0" w:type="auto"/>
                </w:tcPr>
                <w:p w:rsidR="00B84301" w:rsidRPr="00FC2766" w:rsidRDefault="00B84301" w:rsidP="00B84301">
                  <w:pPr>
                    <w:pStyle w:val="Default"/>
                    <w:contextualSpacing/>
                    <w:rPr>
                      <w:sz w:val="20"/>
                      <w:szCs w:val="20"/>
                    </w:rPr>
                  </w:pPr>
                  <w:r>
                    <w:rPr>
                      <w:sz w:val="20"/>
                      <w:szCs w:val="20"/>
                    </w:rPr>
                    <w:t xml:space="preserve">- </w:t>
                  </w:r>
                  <w:r w:rsidRPr="00FC2766">
                    <w:rPr>
                      <w:sz w:val="20"/>
                      <w:szCs w:val="20"/>
                    </w:rPr>
                    <w:t>отпуск теплоносителя из тепловых сетей на цели горячего водоснабжения (для открытых систем теплоснабжения)</w:t>
                  </w:r>
                </w:p>
              </w:tc>
              <w:tc>
                <w:tcPr>
                  <w:tcW w:w="0" w:type="auto"/>
                </w:tcPr>
                <w:p w:rsidR="00B84301" w:rsidRPr="00FC2766" w:rsidRDefault="00B84301" w:rsidP="00B84301">
                  <w:pPr>
                    <w:pStyle w:val="Default"/>
                    <w:contextualSpacing/>
                    <w:rPr>
                      <w:sz w:val="20"/>
                      <w:szCs w:val="20"/>
                    </w:rPr>
                  </w:pPr>
                </w:p>
              </w:tc>
            </w:tr>
          </w:tbl>
          <w:p w:rsidR="00B84301" w:rsidRPr="00FC2766" w:rsidRDefault="00B84301" w:rsidP="00B84301">
            <w:pPr>
              <w:pStyle w:val="Default"/>
              <w:contextualSpacing/>
              <w:rPr>
                <w:sz w:val="20"/>
                <w:szCs w:val="20"/>
              </w:rPr>
            </w:pP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bl>
    <w:p w:rsidR="00B84301" w:rsidRDefault="00B84301" w:rsidP="00B84301">
      <w:pPr>
        <w:spacing w:after="0" w:line="240" w:lineRule="auto"/>
        <w:ind w:firstLine="0"/>
        <w:contextualSpacing/>
        <w:jc w:val="both"/>
        <w:rPr>
          <w:sz w:val="24"/>
          <w:szCs w:val="24"/>
        </w:rPr>
      </w:pPr>
    </w:p>
    <w:p w:rsidR="00AC1F06" w:rsidRPr="00F8252D" w:rsidRDefault="00AC1F06" w:rsidP="00953BFE">
      <w:pPr>
        <w:overflowPunct w:val="0"/>
        <w:autoSpaceDE w:val="0"/>
        <w:autoSpaceDN w:val="0"/>
        <w:adjustRightInd w:val="0"/>
        <w:spacing w:after="0" w:line="240" w:lineRule="auto"/>
        <w:contextualSpacing/>
        <w:jc w:val="center"/>
        <w:rPr>
          <w:bCs/>
          <w:color w:val="000000"/>
          <w:sz w:val="24"/>
          <w:szCs w:val="24"/>
        </w:rPr>
      </w:pPr>
    </w:p>
    <w:p w:rsidR="000A5894" w:rsidRPr="00F8252D"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81" w:name="_Toc524944251"/>
      <w:bookmarkStart w:id="82" w:name="_Toc524944827"/>
      <w:bookmarkStart w:id="83" w:name="_Toc528166506"/>
      <w:bookmarkStart w:id="84" w:name="_Toc44139922"/>
      <w:r w:rsidRPr="00F8252D">
        <w:rPr>
          <w:rFonts w:cs="Times New Roman"/>
          <w:b w:val="0"/>
          <w:sz w:val="24"/>
          <w:szCs w:val="24"/>
        </w:rPr>
        <w:lastRenderedPageBreak/>
        <w:t>Раздел 4</w:t>
      </w:r>
      <w:r w:rsidR="00380042" w:rsidRPr="00F8252D">
        <w:rPr>
          <w:rFonts w:cs="Times New Roman"/>
          <w:b w:val="0"/>
          <w:sz w:val="24"/>
          <w:szCs w:val="24"/>
        </w:rPr>
        <w:t>.</w:t>
      </w:r>
      <w:r w:rsidRPr="00F8252D">
        <w:rPr>
          <w:rFonts w:cs="Times New Roman"/>
          <w:b w:val="0"/>
          <w:sz w:val="24"/>
          <w:szCs w:val="24"/>
        </w:rPr>
        <w:t xml:space="preserve"> Основные положения мастер-плана развития систем теплоснабжения </w:t>
      </w:r>
      <w:bookmarkEnd w:id="81"/>
      <w:bookmarkEnd w:id="82"/>
      <w:bookmarkEnd w:id="83"/>
      <w:r w:rsidR="00A70B14" w:rsidRPr="00F8252D">
        <w:rPr>
          <w:rFonts w:cs="Times New Roman"/>
          <w:b w:val="0"/>
          <w:sz w:val="24"/>
          <w:szCs w:val="24"/>
        </w:rPr>
        <w:t xml:space="preserve">с.п. </w:t>
      </w:r>
      <w:r w:rsidR="00AA6782">
        <w:rPr>
          <w:rFonts w:cs="Times New Roman"/>
          <w:b w:val="0"/>
          <w:sz w:val="24"/>
          <w:szCs w:val="24"/>
        </w:rPr>
        <w:t>Верхнеказымский</w:t>
      </w:r>
      <w:bookmarkEnd w:id="84"/>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bookmarkStart w:id="85" w:name="_Toc524944252"/>
      <w:bookmarkStart w:id="86" w:name="_Toc524944828"/>
      <w:bookmarkStart w:id="87" w:name="_Toc528166507"/>
      <w:r w:rsidRPr="00F8252D">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F8252D">
        <w:rPr>
          <w:rFonts w:ascii="Times New Roman" w:eastAsia="Times New Roman" w:hAnsi="Times New Roman" w:cs="Times New Roman"/>
          <w:iCs w:val="0"/>
          <w:sz w:val="24"/>
          <w:szCs w:val="24"/>
          <w:lang w:eastAsia="ru-RU"/>
        </w:rPr>
        <w:t xml:space="preserve">развития систем теплоснабжения с.п. </w:t>
      </w:r>
      <w:r w:rsidR="00AA6782" w:rsidRPr="00AA6782">
        <w:rPr>
          <w:rFonts w:ascii="Times New Roman" w:eastAsia="Times New Roman" w:hAnsi="Times New Roman" w:cs="Times New Roman"/>
          <w:iCs w:val="0"/>
          <w:sz w:val="24"/>
          <w:szCs w:val="24"/>
          <w:lang w:eastAsia="ru-RU"/>
        </w:rPr>
        <w:t>Верхнеказымский</w:t>
      </w:r>
      <w:r w:rsidRPr="00F8252D">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A70B14" w:rsidRPr="00F8252D">
        <w:rPr>
          <w:rFonts w:ascii="Times New Roman" w:eastAsia="Times New Roman" w:hAnsi="Times New Roman" w:cs="Times New Roman"/>
          <w:iCs w:val="0"/>
          <w:sz w:val="24"/>
          <w:szCs w:val="24"/>
          <w:lang w:eastAsia="ru-RU"/>
        </w:rPr>
        <w:t xml:space="preserve">с.п. </w:t>
      </w:r>
      <w:r w:rsidR="00733B37" w:rsidRPr="00AA6782">
        <w:rPr>
          <w:rFonts w:ascii="Times New Roman" w:eastAsia="Times New Roman" w:hAnsi="Times New Roman" w:cs="Times New Roman"/>
          <w:iCs w:val="0"/>
          <w:sz w:val="24"/>
          <w:szCs w:val="24"/>
          <w:lang w:eastAsia="ru-RU"/>
        </w:rPr>
        <w:t>Верхнеказымский</w:t>
      </w:r>
      <w:r w:rsidR="00FA5B3A" w:rsidRPr="00F8252D">
        <w:rPr>
          <w:rFonts w:ascii="Times New Roman" w:eastAsia="Times New Roman" w:hAnsi="Times New Roman" w:cs="Times New Roman"/>
          <w:iCs w:val="0"/>
          <w:sz w:val="24"/>
          <w:szCs w:val="24"/>
          <w:lang w:eastAsia="ru-RU"/>
        </w:rPr>
        <w:t xml:space="preserve"> </w:t>
      </w:r>
      <w:r w:rsidRPr="00F8252D">
        <w:rPr>
          <w:rFonts w:ascii="Times New Roman" w:eastAsia="Times New Roman" w:hAnsi="Times New Roman" w:cs="Times New Roman"/>
          <w:iCs w:val="0"/>
          <w:sz w:val="24"/>
          <w:szCs w:val="24"/>
          <w:lang w:eastAsia="ru-RU"/>
        </w:rPr>
        <w:t>(с учётом его корректировки).</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F8252D">
        <w:rPr>
          <w:rFonts w:ascii="Times New Roman" w:eastAsia="Times New Roman" w:hAnsi="Times New Roman" w:cs="Times New Roman"/>
          <w:iCs w:val="0"/>
          <w:sz w:val="24"/>
          <w:szCs w:val="24"/>
          <w:lang w:eastAsia="ru-RU"/>
        </w:rPr>
        <w:t>местного самоуправления</w:t>
      </w:r>
      <w:r w:rsidRPr="00F8252D">
        <w:rPr>
          <w:rFonts w:ascii="Times New Roman" w:eastAsia="Times New Roman" w:hAnsi="Times New Roman" w:cs="Times New Roman"/>
          <w:iCs w:val="0"/>
          <w:sz w:val="24"/>
          <w:szCs w:val="24"/>
          <w:lang w:eastAsia="ru-RU"/>
        </w:rPr>
        <w:t xml:space="preserve"> и эксплуатационных организаций.</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Для каждого варианта мастер-плана оцениваются достигаемые целевые показатели развития системы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r w:rsidR="00A70B14" w:rsidRPr="00F8252D">
        <w:rPr>
          <w:rFonts w:ascii="Times New Roman" w:eastAsia="Times New Roman" w:hAnsi="Times New Roman" w:cs="Times New Roman"/>
          <w:iCs w:val="0"/>
          <w:sz w:val="24"/>
          <w:szCs w:val="24"/>
          <w:lang w:eastAsia="ru-RU"/>
        </w:rPr>
        <w:t xml:space="preserve">с.п. </w:t>
      </w:r>
      <w:r w:rsidR="001F4E3A" w:rsidRPr="001F4E3A">
        <w:rPr>
          <w:rFonts w:ascii="Times New Roman" w:eastAsia="Times New Roman" w:hAnsi="Times New Roman" w:cs="Times New Roman"/>
          <w:iCs w:val="0"/>
          <w:sz w:val="24"/>
          <w:szCs w:val="24"/>
          <w:lang w:eastAsia="ru-RU"/>
        </w:rPr>
        <w:t>Верхнеказымский</w:t>
      </w:r>
      <w:r w:rsidRPr="00F8252D">
        <w:rPr>
          <w:rFonts w:ascii="Times New Roman" w:eastAsia="Times New Roman" w:hAnsi="Times New Roman" w:cs="Times New Roman"/>
          <w:iCs w:val="0"/>
          <w:sz w:val="24"/>
          <w:szCs w:val="24"/>
          <w:lang w:eastAsia="ru-RU"/>
        </w:rPr>
        <w:t>.</w:t>
      </w:r>
    </w:p>
    <w:p w:rsidR="00525D81" w:rsidRPr="00F8252D" w:rsidRDefault="00525D81" w:rsidP="00FE3E5C">
      <w:pPr>
        <w:pStyle w:val="afffff8"/>
        <w:spacing w:line="240" w:lineRule="auto"/>
        <w:rPr>
          <w:rFonts w:ascii="Times New Roman" w:hAnsi="Times New Roman" w:cs="Times New Roman"/>
          <w:sz w:val="24"/>
          <w:szCs w:val="24"/>
        </w:rPr>
      </w:pPr>
    </w:p>
    <w:p w:rsidR="00FE3E5C" w:rsidRPr="00027C35" w:rsidRDefault="000A5894" w:rsidP="00027C35">
      <w:pPr>
        <w:pStyle w:val="20"/>
        <w:tabs>
          <w:tab w:val="left" w:pos="1134"/>
        </w:tabs>
        <w:spacing w:before="0" w:line="240" w:lineRule="auto"/>
        <w:ind w:left="0" w:firstLine="709"/>
        <w:contextualSpacing/>
        <w:rPr>
          <w:rFonts w:cs="Times New Roman"/>
          <w:b w:val="0"/>
          <w:sz w:val="24"/>
          <w:szCs w:val="24"/>
        </w:rPr>
      </w:pPr>
      <w:bookmarkStart w:id="88" w:name="_Toc44139923"/>
      <w:r w:rsidRPr="00F8252D">
        <w:rPr>
          <w:rFonts w:cs="Times New Roman"/>
          <w:b w:val="0"/>
          <w:sz w:val="24"/>
          <w:szCs w:val="24"/>
        </w:rPr>
        <w:t xml:space="preserve">Описание сценариев развития системы теплоснабжения </w:t>
      </w:r>
      <w:bookmarkEnd w:id="85"/>
      <w:bookmarkEnd w:id="86"/>
      <w:bookmarkEnd w:id="87"/>
      <w:r w:rsidR="00521721" w:rsidRPr="00F8252D">
        <w:rPr>
          <w:rFonts w:cs="Times New Roman"/>
          <w:b w:val="0"/>
          <w:sz w:val="24"/>
          <w:szCs w:val="24"/>
        </w:rPr>
        <w:t xml:space="preserve">на территории с.п. </w:t>
      </w:r>
      <w:r w:rsidR="00AA6782">
        <w:rPr>
          <w:rFonts w:cs="Times New Roman"/>
          <w:b w:val="0"/>
          <w:sz w:val="24"/>
          <w:szCs w:val="24"/>
        </w:rPr>
        <w:t>Верхнеказымский</w:t>
      </w:r>
      <w:bookmarkStart w:id="89" w:name="_Hlk9964744"/>
      <w:bookmarkStart w:id="90" w:name="_Hlk10419472"/>
      <w:bookmarkEnd w:id="88"/>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Необходимости развития на территории поселения комбинированного способа производства тепловой энергии является не актуальной, так как на нужды теплоснабжения поселения используется тепловая энергия от теплоутилизационных установок КС «Верхнеказымская».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этом предлагается использовать:</w:t>
      </w:r>
    </w:p>
    <w:p w:rsidR="001F4E3A" w:rsidRPr="001F4E3A" w:rsidRDefault="001F4E3A" w:rsidP="001F4E3A">
      <w:pPr>
        <w:spacing w:after="0" w:line="240" w:lineRule="auto"/>
        <w:ind w:left="5" w:firstLine="704"/>
        <w:contextualSpacing/>
        <w:jc w:val="both"/>
        <w:rPr>
          <w:sz w:val="24"/>
          <w:szCs w:val="24"/>
        </w:rPr>
      </w:pPr>
      <w:r w:rsidRPr="001F4E3A">
        <w:rPr>
          <w:sz w:val="24"/>
          <w:szCs w:val="24"/>
        </w:rPr>
        <w:t>1. В качестве основного источника тепловой энергии для тепловой сети отопления жилого посёлка использовать теплоутилизационные установки КС «Верхнеказымская» и котельную «Новитер».</w:t>
      </w:r>
    </w:p>
    <w:p w:rsidR="001F4E3A" w:rsidRPr="001F4E3A" w:rsidRDefault="001F4E3A" w:rsidP="001F4E3A">
      <w:pPr>
        <w:spacing w:after="0" w:line="240" w:lineRule="auto"/>
        <w:ind w:left="5" w:firstLine="704"/>
        <w:contextualSpacing/>
        <w:jc w:val="both"/>
        <w:rPr>
          <w:sz w:val="24"/>
          <w:szCs w:val="24"/>
        </w:rPr>
      </w:pPr>
      <w:r w:rsidRPr="001F4E3A">
        <w:rPr>
          <w:sz w:val="24"/>
          <w:szCs w:val="24"/>
        </w:rPr>
        <w:t>2. 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«Новитер и «Вирбекс-С-Финн».</w:t>
      </w:r>
    </w:p>
    <w:p w:rsidR="001F4E3A" w:rsidRPr="001F4E3A" w:rsidRDefault="001F4E3A" w:rsidP="001F4E3A">
      <w:pPr>
        <w:spacing w:after="0" w:line="240" w:lineRule="auto"/>
        <w:ind w:left="5" w:firstLine="704"/>
        <w:contextualSpacing/>
        <w:jc w:val="both"/>
        <w:rPr>
          <w:sz w:val="24"/>
          <w:szCs w:val="24"/>
        </w:rPr>
      </w:pPr>
      <w:r w:rsidRPr="001F4E3A">
        <w:rPr>
          <w:sz w:val="24"/>
          <w:szCs w:val="24"/>
        </w:rPr>
        <w:t>3. В качестве основного источника тепловой энергии для тепловой сети горячего водоснабжения использовать котельные «Новитер» и «2БВК».</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sz w:val="24"/>
          <w:szCs w:val="24"/>
        </w:rPr>
      </w:pPr>
      <w:r w:rsidRPr="001F4E3A">
        <w:rPr>
          <w:sz w:val="24"/>
          <w:szCs w:val="24"/>
        </w:rPr>
        <w:t>Объём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посёлка будет заключаться в строительстве новых (для подключения перспективных потребителей) и реконструкции существующих тепловых сетей.</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Из приведённого выше следует, что принципиально различающихся вариантов перспективного развития системы теплоснабжения поселения на период до 2029 года нет. Поэтому к рассмотрению и дальнейшей проработке предлагается только один вариант, который включает в себя реализацию следующих проектов:</w:t>
      </w: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сохранение существующих источников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отопления жилого посёлка теплоутилизационные установки КС «Верхнеказымская» и котельную «Новитер»;</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«Новитер и «Вирбекс-С-Финн»;</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сети горячего водоснабжения использовать котельные «Новитер» и «2БВК».</w:t>
      </w:r>
    </w:p>
    <w:p w:rsidR="00233ED7" w:rsidRPr="00F8252D" w:rsidRDefault="00233ED7" w:rsidP="008C401A">
      <w:pPr>
        <w:spacing w:after="0" w:line="240" w:lineRule="auto"/>
        <w:contextualSpacing/>
        <w:jc w:val="both"/>
        <w:rPr>
          <w:sz w:val="24"/>
          <w:szCs w:val="24"/>
        </w:rPr>
      </w:pPr>
    </w:p>
    <w:p w:rsidR="006B4D03" w:rsidRPr="00F8252D" w:rsidRDefault="000A5894" w:rsidP="00525D81">
      <w:pPr>
        <w:pStyle w:val="20"/>
        <w:tabs>
          <w:tab w:val="left" w:pos="1134"/>
        </w:tabs>
        <w:spacing w:before="0" w:line="240" w:lineRule="auto"/>
        <w:ind w:left="0" w:firstLine="709"/>
        <w:contextualSpacing/>
        <w:rPr>
          <w:rFonts w:cs="Times New Roman"/>
          <w:b w:val="0"/>
          <w:sz w:val="24"/>
          <w:szCs w:val="24"/>
        </w:rPr>
      </w:pPr>
      <w:bookmarkStart w:id="91" w:name="_Toc524944253"/>
      <w:bookmarkStart w:id="92" w:name="_Toc524944829"/>
      <w:bookmarkStart w:id="93" w:name="_Toc528166508"/>
      <w:bookmarkStart w:id="94" w:name="_Toc44139924"/>
      <w:bookmarkEnd w:id="89"/>
      <w:bookmarkEnd w:id="90"/>
      <w:r w:rsidRPr="00F8252D">
        <w:rPr>
          <w:rFonts w:cs="Times New Roman"/>
          <w:b w:val="0"/>
          <w:sz w:val="24"/>
          <w:szCs w:val="24"/>
        </w:rPr>
        <w:t xml:space="preserve">Обоснование выбора приоритетного сценария развития системы теплоснабжения </w:t>
      </w:r>
      <w:bookmarkEnd w:id="91"/>
      <w:bookmarkEnd w:id="92"/>
      <w:bookmarkEnd w:id="93"/>
      <w:r w:rsidR="00521721" w:rsidRPr="00F8252D">
        <w:rPr>
          <w:rFonts w:cs="Times New Roman"/>
          <w:b w:val="0"/>
          <w:sz w:val="24"/>
          <w:szCs w:val="24"/>
        </w:rPr>
        <w:t xml:space="preserve">на территории с.п. </w:t>
      </w:r>
      <w:r w:rsidR="00733B37">
        <w:rPr>
          <w:rFonts w:cs="Times New Roman"/>
          <w:b w:val="0"/>
          <w:sz w:val="24"/>
          <w:szCs w:val="24"/>
        </w:rPr>
        <w:t>Верхнеказымский</w:t>
      </w:r>
      <w:bookmarkEnd w:id="94"/>
    </w:p>
    <w:p w:rsidR="00525D81" w:rsidRPr="00F8252D" w:rsidRDefault="00525D81" w:rsidP="00953BFE">
      <w:pPr>
        <w:spacing w:after="0" w:line="240" w:lineRule="auto"/>
        <w:contextualSpacing/>
        <w:jc w:val="both"/>
        <w:rPr>
          <w:sz w:val="24"/>
          <w:szCs w:val="24"/>
        </w:rPr>
      </w:pPr>
    </w:p>
    <w:p w:rsidR="001F4E3A" w:rsidRPr="001F4E3A" w:rsidRDefault="001F4E3A" w:rsidP="001F4E3A">
      <w:pPr>
        <w:spacing w:after="0" w:line="240" w:lineRule="auto"/>
        <w:ind w:left="5" w:firstLine="704"/>
        <w:contextualSpacing/>
        <w:jc w:val="both"/>
        <w:rPr>
          <w:sz w:val="24"/>
          <w:szCs w:val="24"/>
        </w:rPr>
      </w:pPr>
      <w:r w:rsidRPr="001F4E3A">
        <w:rPr>
          <w:sz w:val="24"/>
          <w:szCs w:val="24"/>
        </w:rPr>
        <w:t>В качестве приоритетного варианта принят вариант, который включает в себя реализацию следующих проектов:</w:t>
      </w: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lastRenderedPageBreak/>
        <w:t>–</w:t>
      </w:r>
      <w:r w:rsidRPr="001F4E3A">
        <w:rPr>
          <w:sz w:val="24"/>
          <w:szCs w:val="24"/>
        </w:rPr>
        <w:tab/>
        <w:t>сохранение существующих источников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отопления жилого посёлка теплоутилизационные установки КС «Верхнеказымская» и котельную «Новитер»;</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«Новитер и «Вирбекс-С-Финн»;</w:t>
      </w:r>
    </w:p>
    <w:p w:rsid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горячего водоснабжения использовать котельные «Новитер» и «2БВК».</w:t>
      </w:r>
    </w:p>
    <w:p w:rsidR="00816C4C" w:rsidRPr="008A1ED0" w:rsidRDefault="00816C4C" w:rsidP="008A1ED0">
      <w:pPr>
        <w:pStyle w:val="afffff8"/>
        <w:spacing w:line="240" w:lineRule="auto"/>
        <w:ind w:firstLine="0"/>
        <w:contextualSpacing/>
        <w:rPr>
          <w:rFonts w:ascii="Times New Roman" w:hAnsi="Times New Roman" w:cs="Times New Roman"/>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95" w:name="_Toc524944254"/>
      <w:bookmarkStart w:id="96" w:name="_Toc524944830"/>
      <w:bookmarkStart w:id="97" w:name="_Toc528166509"/>
      <w:bookmarkStart w:id="98" w:name="_Toc44139925"/>
      <w:r w:rsidRPr="00F8252D">
        <w:rPr>
          <w:rFonts w:cs="Times New Roman"/>
          <w:b w:val="0"/>
          <w:sz w:val="24"/>
          <w:szCs w:val="24"/>
        </w:rPr>
        <w:lastRenderedPageBreak/>
        <w:t>Раздел 5</w:t>
      </w:r>
      <w:r w:rsidR="00380042" w:rsidRPr="00F8252D">
        <w:rPr>
          <w:rFonts w:cs="Times New Roman"/>
          <w:b w:val="0"/>
          <w:sz w:val="24"/>
          <w:szCs w:val="24"/>
        </w:rPr>
        <w:t>.</w:t>
      </w:r>
      <w:r w:rsidRPr="00F8252D">
        <w:rPr>
          <w:rFonts w:cs="Times New Roman"/>
          <w:b w:val="0"/>
          <w:sz w:val="24"/>
          <w:szCs w:val="24"/>
        </w:rPr>
        <w:t xml:space="preserve"> </w:t>
      </w:r>
      <w:bookmarkEnd w:id="95"/>
      <w:bookmarkEnd w:id="96"/>
      <w:bookmarkEnd w:id="97"/>
      <w:r w:rsidR="00217024" w:rsidRPr="00F8252D">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98"/>
    </w:p>
    <w:p w:rsidR="00F47F1A" w:rsidRPr="00F8252D" w:rsidRDefault="00F47F1A" w:rsidP="00F47F1A">
      <w:pPr>
        <w:spacing w:after="0" w:line="240" w:lineRule="auto"/>
        <w:contextualSpacing/>
        <w:rPr>
          <w:sz w:val="24"/>
        </w:rPr>
      </w:pPr>
    </w:p>
    <w:p w:rsidR="00217024" w:rsidRPr="00F8252D" w:rsidRDefault="00217024" w:rsidP="00F47F1A">
      <w:pPr>
        <w:pStyle w:val="20"/>
        <w:tabs>
          <w:tab w:val="left" w:pos="1134"/>
        </w:tabs>
        <w:spacing w:before="0" w:line="240" w:lineRule="auto"/>
        <w:ind w:left="0" w:firstLine="709"/>
        <w:contextualSpacing/>
        <w:rPr>
          <w:rFonts w:cs="Times New Roman"/>
          <w:b w:val="0"/>
          <w:sz w:val="24"/>
          <w:szCs w:val="24"/>
        </w:rPr>
      </w:pPr>
      <w:bookmarkStart w:id="99" w:name="_Toc524944255"/>
      <w:bookmarkStart w:id="100" w:name="_Toc524944831"/>
      <w:bookmarkStart w:id="101" w:name="_Toc528166510"/>
      <w:bookmarkStart w:id="102" w:name="_Toc15642983"/>
      <w:bookmarkStart w:id="103" w:name="_Toc44139926"/>
      <w:bookmarkStart w:id="104" w:name="_Hlk10426643"/>
      <w:r w:rsidRPr="00F8252D">
        <w:rPr>
          <w:rFonts w:cs="Times New Roman"/>
          <w:b w:val="0"/>
          <w:sz w:val="24"/>
          <w:szCs w:val="24"/>
        </w:rPr>
        <w:t xml:space="preserve">Предложения </w:t>
      </w:r>
      <w:bookmarkEnd w:id="99"/>
      <w:bookmarkEnd w:id="100"/>
      <w:bookmarkEnd w:id="101"/>
      <w:r w:rsidRPr="00F8252D">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521721" w:rsidRPr="00F8252D">
        <w:rPr>
          <w:rFonts w:cs="Times New Roman"/>
          <w:b w:val="0"/>
          <w:sz w:val="24"/>
          <w:szCs w:val="24"/>
        </w:rPr>
        <w:t xml:space="preserve">с.п. </w:t>
      </w:r>
      <w:r w:rsidR="00AA6782">
        <w:rPr>
          <w:rFonts w:cs="Times New Roman"/>
          <w:b w:val="0"/>
          <w:sz w:val="24"/>
          <w:szCs w:val="24"/>
        </w:rPr>
        <w:t>Верхнеказымский</w:t>
      </w:r>
      <w:r w:rsidRPr="00F8252D">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F8252D">
        <w:rPr>
          <w:rFonts w:cs="Times New Roman"/>
          <w:b w:val="0"/>
          <w:sz w:val="24"/>
          <w:szCs w:val="24"/>
        </w:rPr>
        <w:t>овой энергии, обоснованная расчё</w:t>
      </w:r>
      <w:r w:rsidRPr="00F8252D">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F8252D">
        <w:rPr>
          <w:rFonts w:cs="Times New Roman"/>
          <w:b w:val="0"/>
          <w:sz w:val="24"/>
          <w:szCs w:val="24"/>
        </w:rPr>
        <w:t>ё</w:t>
      </w:r>
      <w:r w:rsidRPr="00F8252D">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02"/>
      <w:bookmarkEnd w:id="103"/>
    </w:p>
    <w:p w:rsidR="00F47F1A" w:rsidRPr="00F8252D" w:rsidRDefault="00F47F1A" w:rsidP="00953BFE">
      <w:pPr>
        <w:spacing w:after="0" w:line="240" w:lineRule="auto"/>
        <w:contextualSpacing/>
        <w:jc w:val="both"/>
        <w:rPr>
          <w:sz w:val="24"/>
          <w:szCs w:val="24"/>
        </w:rPr>
      </w:pPr>
    </w:p>
    <w:p w:rsidR="005B18A8" w:rsidRPr="00F8252D" w:rsidRDefault="005B18A8" w:rsidP="005B18A8">
      <w:pPr>
        <w:spacing w:after="0" w:line="240" w:lineRule="auto"/>
        <w:jc w:val="both"/>
        <w:rPr>
          <w:sz w:val="24"/>
        </w:rPr>
      </w:pPr>
      <w:r w:rsidRPr="00F8252D">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«Мастер-плана».</w:t>
      </w:r>
    </w:p>
    <w:p w:rsidR="005B18A8" w:rsidRPr="00F8252D" w:rsidRDefault="005B18A8" w:rsidP="005B18A8">
      <w:pPr>
        <w:spacing w:after="0" w:line="240" w:lineRule="auto"/>
        <w:jc w:val="both"/>
        <w:rPr>
          <w:sz w:val="24"/>
        </w:rPr>
      </w:pPr>
      <w:r w:rsidRPr="00F8252D">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876EBD" w:rsidRPr="00F8252D" w:rsidRDefault="00876EBD" w:rsidP="00953BFE">
      <w:pPr>
        <w:spacing w:after="0" w:line="240" w:lineRule="auto"/>
        <w:contextualSpacing/>
        <w:jc w:val="both"/>
        <w:rPr>
          <w:sz w:val="24"/>
          <w:szCs w:val="24"/>
        </w:rPr>
      </w:pPr>
      <w:r w:rsidRPr="00F8252D">
        <w:rPr>
          <w:sz w:val="24"/>
          <w:szCs w:val="24"/>
        </w:rPr>
        <w:t>Для развития источников теплоснабжения предлагается проведение следующих мероприятий:</w:t>
      </w:r>
    </w:p>
    <w:p w:rsidR="005B18A8" w:rsidRPr="00F8252D" w:rsidRDefault="005B18A8" w:rsidP="00BD17B6">
      <w:pPr>
        <w:pStyle w:val="af"/>
        <w:numPr>
          <w:ilvl w:val="0"/>
          <w:numId w:val="26"/>
        </w:numPr>
        <w:tabs>
          <w:tab w:val="left" w:pos="993"/>
        </w:tabs>
        <w:ind w:left="0" w:firstLine="709"/>
        <w:rPr>
          <w:sz w:val="24"/>
        </w:rPr>
      </w:pPr>
      <w:r w:rsidRPr="00F8252D">
        <w:rPr>
          <w:sz w:val="24"/>
        </w:rPr>
        <w:t>обоснование реконструкции тепловых сетей для обеспечения надёжности теплоснабжения потребителей;</w:t>
      </w:r>
    </w:p>
    <w:p w:rsidR="00A5693D" w:rsidRPr="00027C35" w:rsidRDefault="005B18A8" w:rsidP="00027C35">
      <w:pPr>
        <w:pStyle w:val="af"/>
        <w:numPr>
          <w:ilvl w:val="0"/>
          <w:numId w:val="26"/>
        </w:numPr>
        <w:tabs>
          <w:tab w:val="left" w:pos="993"/>
        </w:tabs>
        <w:ind w:left="0" w:firstLine="709"/>
        <w:rPr>
          <w:sz w:val="24"/>
          <w:szCs w:val="24"/>
        </w:rPr>
      </w:pPr>
      <w:r w:rsidRPr="00F8252D">
        <w:rPr>
          <w:sz w:val="24"/>
        </w:rPr>
        <w:t>обоснование предложений по новому строительству тепловых сетей для обеспечения перспективных приростов тепловой нагрузки.</w:t>
      </w:r>
      <w:bookmarkEnd w:id="104"/>
    </w:p>
    <w:p w:rsidR="005B18A8" w:rsidRPr="00027C35" w:rsidRDefault="000A5894" w:rsidP="00027C35">
      <w:pPr>
        <w:pStyle w:val="20"/>
        <w:tabs>
          <w:tab w:val="left" w:pos="1134"/>
        </w:tabs>
        <w:spacing w:before="0" w:line="240" w:lineRule="auto"/>
        <w:ind w:left="0" w:firstLine="709"/>
        <w:contextualSpacing/>
        <w:rPr>
          <w:rFonts w:cs="Times New Roman"/>
          <w:b w:val="0"/>
          <w:sz w:val="24"/>
          <w:szCs w:val="24"/>
        </w:rPr>
      </w:pPr>
      <w:bookmarkStart w:id="105" w:name="_Toc524944256"/>
      <w:bookmarkStart w:id="106" w:name="_Toc524944832"/>
      <w:bookmarkStart w:id="107" w:name="_Toc528166511"/>
      <w:bookmarkStart w:id="108" w:name="_Toc44139927"/>
      <w:r w:rsidRPr="00F8252D">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5"/>
      <w:bookmarkEnd w:id="106"/>
      <w:bookmarkEnd w:id="107"/>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08"/>
      <w:r w:rsidR="00027C35">
        <w:rPr>
          <w:rFonts w:cs="Times New Roman"/>
          <w:b w:val="0"/>
          <w:sz w:val="24"/>
          <w:szCs w:val="24"/>
        </w:rPr>
        <w:t>.</w:t>
      </w:r>
      <w:bookmarkStart w:id="109" w:name="_GoBack"/>
      <w:bookmarkEnd w:id="109"/>
    </w:p>
    <w:p w:rsidR="001F4E3A" w:rsidRDefault="001F4E3A" w:rsidP="001F4E3A">
      <w:pPr>
        <w:spacing w:after="0" w:line="240" w:lineRule="auto"/>
        <w:contextualSpacing/>
        <w:jc w:val="both"/>
        <w:rPr>
          <w:sz w:val="24"/>
          <w:szCs w:val="24"/>
        </w:rPr>
      </w:pPr>
      <w:r w:rsidRPr="001F4E3A">
        <w:rPr>
          <w:sz w:val="24"/>
          <w:szCs w:val="24"/>
        </w:rPr>
        <w:t xml:space="preserve">Сводные показатели по группам проектов перспективной схемы теплоснабжения муниципального образования с.п. Верхнеказымский на период до 2029 года представлены в таблице </w:t>
      </w:r>
      <w:r>
        <w:rPr>
          <w:sz w:val="24"/>
          <w:szCs w:val="24"/>
        </w:rPr>
        <w:t>17</w:t>
      </w:r>
      <w:r w:rsidRPr="001F4E3A">
        <w:rPr>
          <w:sz w:val="24"/>
          <w:szCs w:val="24"/>
        </w:rPr>
        <w:t>.</w:t>
      </w:r>
    </w:p>
    <w:p w:rsidR="001F4E3A" w:rsidRPr="001F4E3A" w:rsidRDefault="001F4E3A" w:rsidP="001F4E3A">
      <w:pPr>
        <w:spacing w:after="0" w:line="240" w:lineRule="auto"/>
        <w:contextualSpacing/>
        <w:jc w:val="both"/>
        <w:rPr>
          <w:sz w:val="24"/>
          <w:szCs w:val="24"/>
        </w:rPr>
      </w:pPr>
      <w:r w:rsidRPr="001F4E3A">
        <w:rPr>
          <w:sz w:val="24"/>
          <w:szCs w:val="24"/>
        </w:rPr>
        <w:t xml:space="preserve">Проекты по новому строительству и реконструкции тепловых сетей до 2029 года в с.п. Верхнеказымский представлены в таблице </w:t>
      </w:r>
      <w:r>
        <w:rPr>
          <w:sz w:val="24"/>
          <w:szCs w:val="24"/>
        </w:rPr>
        <w:t>18</w:t>
      </w:r>
      <w:r w:rsidRPr="001F4E3A">
        <w:rPr>
          <w:sz w:val="24"/>
          <w:szCs w:val="24"/>
        </w:rPr>
        <w:t>.</w:t>
      </w: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bookmarkStart w:id="110" w:name="_Hlk513193162"/>
      <w:bookmarkStart w:id="111" w:name="_Hlk521694437"/>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pStyle w:val="afb"/>
        <w:keepNext/>
        <w:spacing w:before="0" w:after="0" w:line="240" w:lineRule="auto"/>
        <w:ind w:firstLine="0"/>
        <w:contextualSpacing/>
        <w:rPr>
          <w:b w:val="0"/>
          <w:sz w:val="24"/>
          <w:szCs w:val="24"/>
        </w:rPr>
        <w:sectPr w:rsidR="001F4E3A" w:rsidRPr="001F4E3A" w:rsidSect="001F4E3A">
          <w:pgSz w:w="11906" w:h="16838"/>
          <w:pgMar w:top="1134" w:right="567" w:bottom="1134" w:left="1701" w:header="283" w:footer="567" w:gutter="0"/>
          <w:cols w:space="708"/>
          <w:docGrid w:linePitch="360"/>
        </w:sectPr>
      </w:pPr>
    </w:p>
    <w:p w:rsidR="001F4E3A" w:rsidRPr="001F4E3A" w:rsidRDefault="001F4E3A" w:rsidP="001F4E3A">
      <w:pPr>
        <w:spacing w:after="0" w:line="240" w:lineRule="auto"/>
        <w:ind w:firstLine="0"/>
        <w:contextualSpacing/>
        <w:jc w:val="both"/>
        <w:rPr>
          <w:rFonts w:eastAsiaTheme="minorHAnsi"/>
          <w:bCs/>
          <w:sz w:val="24"/>
          <w:szCs w:val="24"/>
          <w:lang w:eastAsia="en-US"/>
        </w:rPr>
      </w:pPr>
      <w:r w:rsidRPr="001F4E3A">
        <w:rPr>
          <w:sz w:val="24"/>
          <w:szCs w:val="24"/>
        </w:rPr>
        <w:lastRenderedPageBreak/>
        <w:t xml:space="preserve">Таблица </w:t>
      </w:r>
      <w:r w:rsidR="00CD1B3B" w:rsidRPr="001F4E3A">
        <w:rPr>
          <w:noProof/>
          <w:sz w:val="24"/>
          <w:szCs w:val="24"/>
        </w:rPr>
        <w:fldChar w:fldCharType="begin"/>
      </w:r>
      <w:r w:rsidRPr="001F4E3A">
        <w:rPr>
          <w:noProof/>
          <w:sz w:val="24"/>
          <w:szCs w:val="24"/>
        </w:rPr>
        <w:instrText xml:space="preserve"> SEQ Таблица \* ARABIC </w:instrText>
      </w:r>
      <w:r w:rsidR="00CD1B3B" w:rsidRPr="001F4E3A">
        <w:rPr>
          <w:noProof/>
          <w:sz w:val="24"/>
          <w:szCs w:val="24"/>
        </w:rPr>
        <w:fldChar w:fldCharType="separate"/>
      </w:r>
      <w:r w:rsidR="00357DA8">
        <w:rPr>
          <w:noProof/>
          <w:sz w:val="24"/>
          <w:szCs w:val="24"/>
        </w:rPr>
        <w:t>17</w:t>
      </w:r>
      <w:r w:rsidR="00CD1B3B" w:rsidRPr="001F4E3A">
        <w:rPr>
          <w:noProof/>
          <w:sz w:val="24"/>
          <w:szCs w:val="24"/>
        </w:rPr>
        <w:fldChar w:fldCharType="end"/>
      </w:r>
      <w:r w:rsidRPr="001F4E3A">
        <w:rPr>
          <w:sz w:val="24"/>
          <w:szCs w:val="24"/>
        </w:rPr>
        <w:t xml:space="preserve"> – </w:t>
      </w:r>
      <w:r w:rsidRPr="001F4E3A">
        <w:rPr>
          <w:rFonts w:eastAsiaTheme="minorHAnsi"/>
          <w:bCs/>
          <w:sz w:val="24"/>
          <w:szCs w:val="24"/>
          <w:lang w:eastAsia="en-US"/>
        </w:rPr>
        <w:t>Сводные показатели по группам проектов перспективной схемы теплоснабжения муниципального образования с.п. Верхнеказымский на период до 2029 года</w:t>
      </w:r>
    </w:p>
    <w:p w:rsidR="001F4E3A" w:rsidRPr="001F4E3A" w:rsidRDefault="001F4E3A" w:rsidP="001F4E3A">
      <w:pPr>
        <w:spacing w:after="0" w:line="240" w:lineRule="auto"/>
        <w:ind w:firstLine="0"/>
        <w:contextualSpacing/>
        <w:rPr>
          <w:rFonts w:eastAsiaTheme="minorHAnsi"/>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737"/>
        <w:gridCol w:w="2306"/>
        <w:gridCol w:w="2020"/>
        <w:gridCol w:w="3143"/>
        <w:gridCol w:w="1201"/>
        <w:gridCol w:w="918"/>
        <w:gridCol w:w="1412"/>
        <w:gridCol w:w="1758"/>
      </w:tblGrid>
      <w:tr w:rsidR="001F4E3A" w:rsidRPr="001F4E3A" w:rsidTr="001F4E3A">
        <w:trPr>
          <w:trHeight w:val="167"/>
          <w:jc w:val="center"/>
        </w:trPr>
        <w:tc>
          <w:tcPr>
            <w:tcW w:w="65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Наименование группы проектов</w:t>
            </w:r>
          </w:p>
        </w:tc>
        <w:tc>
          <w:tcPr>
            <w:tcW w:w="327"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 проекта</w:t>
            </w:r>
          </w:p>
        </w:tc>
        <w:tc>
          <w:tcPr>
            <w:tcW w:w="842"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Краткое описание, технические параметры проекта</w:t>
            </w:r>
          </w:p>
        </w:tc>
        <w:tc>
          <w:tcPr>
            <w:tcW w:w="748"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Цель проекта</w:t>
            </w:r>
          </w:p>
        </w:tc>
        <w:tc>
          <w:tcPr>
            <w:tcW w:w="718" w:type="pct"/>
            <w:vMerge w:val="restar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Необходимые капитальные</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затраты в ценах 2019 года, тыс. руб.</w:t>
            </w:r>
          </w:p>
        </w:tc>
        <w:tc>
          <w:tcPr>
            <w:tcW w:w="1050" w:type="pct"/>
            <w:gridSpan w:val="3"/>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Объемы инвестиций и сроки реализации</w:t>
            </w:r>
          </w:p>
        </w:tc>
        <w:tc>
          <w:tcPr>
            <w:tcW w:w="662"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Ожидаемые эффекты</w:t>
            </w:r>
          </w:p>
        </w:tc>
      </w:tr>
      <w:tr w:rsidR="001F4E3A" w:rsidRPr="001F4E3A" w:rsidTr="001F4E3A">
        <w:trPr>
          <w:trHeight w:val="167"/>
          <w:jc w:val="center"/>
        </w:trPr>
        <w:tc>
          <w:tcPr>
            <w:tcW w:w="65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327"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842"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748"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718" w:type="pct"/>
            <w:vMerge/>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2020</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2021</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2022-2029</w:t>
            </w:r>
          </w:p>
        </w:tc>
        <w:tc>
          <w:tcPr>
            <w:tcW w:w="662"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r>
      <w:tr w:rsidR="001F4E3A" w:rsidRPr="001F4E3A" w:rsidTr="001F4E3A">
        <w:trPr>
          <w:trHeight w:val="167"/>
          <w:jc w:val="center"/>
        </w:trPr>
        <w:tc>
          <w:tcPr>
            <w:tcW w:w="2570" w:type="pct"/>
            <w:gridSpan w:val="4"/>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Всего по проектам схемы теплоснабжения, в том числе:</w:t>
            </w:r>
          </w:p>
        </w:tc>
        <w:tc>
          <w:tcPr>
            <w:tcW w:w="718"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r>
      <w:tr w:rsidR="001F4E3A" w:rsidRPr="001F4E3A" w:rsidTr="001F4E3A">
        <w:trPr>
          <w:trHeight w:val="172"/>
          <w:jc w:val="center"/>
        </w:trPr>
        <w:tc>
          <w:tcPr>
            <w:tcW w:w="5000" w:type="pct"/>
            <w:gridSpan w:val="9"/>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 Проекты по новому строительству и реконструкции тепловых сетей</w:t>
            </w:r>
          </w:p>
        </w:tc>
      </w:tr>
      <w:tr w:rsidR="001F4E3A" w:rsidRPr="001F4E3A" w:rsidTr="001F4E3A">
        <w:trPr>
          <w:trHeight w:val="85"/>
          <w:jc w:val="center"/>
        </w:trPr>
        <w:tc>
          <w:tcPr>
            <w:tcW w:w="65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Проекты нового строительства и реконструкции тепловых сетей для обеспечения перспективных приростов тепловой нагрузки</w:t>
            </w:r>
          </w:p>
        </w:tc>
        <w:tc>
          <w:tcPr>
            <w:tcW w:w="32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1.1.</w:t>
            </w:r>
          </w:p>
        </w:tc>
        <w:tc>
          <w:tcPr>
            <w:tcW w:w="842"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748"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718"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Качественное и надежное теплоснабжение существующих и перспективных потребителей. Оптимизация существующей системы теплоснабжения.</w:t>
            </w:r>
          </w:p>
        </w:tc>
      </w:tr>
    </w:tbl>
    <w:p w:rsidR="001F4E3A" w:rsidRPr="001F4E3A" w:rsidRDefault="001F4E3A" w:rsidP="001F4E3A">
      <w:pPr>
        <w:spacing w:after="0" w:line="240" w:lineRule="auto"/>
        <w:ind w:firstLine="0"/>
        <w:contextualSpacing/>
        <w:rPr>
          <w:rFonts w:eastAsiaTheme="minorHAnsi"/>
          <w:bCs/>
          <w:sz w:val="24"/>
          <w:szCs w:val="24"/>
          <w:lang w:eastAsia="en-US"/>
        </w:rPr>
      </w:pPr>
    </w:p>
    <w:p w:rsidR="001F4E3A" w:rsidRPr="001F4E3A" w:rsidRDefault="001F4E3A" w:rsidP="001F4E3A">
      <w:pPr>
        <w:pStyle w:val="afb"/>
        <w:keepNext/>
        <w:keepLines/>
        <w:spacing w:before="0" w:after="0" w:line="240" w:lineRule="auto"/>
        <w:ind w:firstLine="0"/>
        <w:contextualSpacing/>
        <w:rPr>
          <w:b w:val="0"/>
          <w:sz w:val="24"/>
          <w:szCs w:val="24"/>
        </w:rPr>
      </w:pPr>
      <w:r w:rsidRPr="001F4E3A">
        <w:rPr>
          <w:b w:val="0"/>
          <w:sz w:val="24"/>
          <w:szCs w:val="24"/>
        </w:rPr>
        <w:t xml:space="preserve">Таблица </w:t>
      </w:r>
      <w:r w:rsidR="00CD1B3B" w:rsidRPr="001F4E3A">
        <w:rPr>
          <w:b w:val="0"/>
          <w:noProof/>
          <w:sz w:val="24"/>
          <w:szCs w:val="24"/>
        </w:rPr>
        <w:fldChar w:fldCharType="begin"/>
      </w:r>
      <w:r w:rsidRPr="001F4E3A">
        <w:rPr>
          <w:b w:val="0"/>
          <w:noProof/>
          <w:sz w:val="24"/>
          <w:szCs w:val="24"/>
        </w:rPr>
        <w:instrText xml:space="preserve"> SEQ Таблица \* ARABIC </w:instrText>
      </w:r>
      <w:r w:rsidR="00CD1B3B" w:rsidRPr="001F4E3A">
        <w:rPr>
          <w:b w:val="0"/>
          <w:noProof/>
          <w:sz w:val="24"/>
          <w:szCs w:val="24"/>
        </w:rPr>
        <w:fldChar w:fldCharType="separate"/>
      </w:r>
      <w:r w:rsidR="00357DA8">
        <w:rPr>
          <w:b w:val="0"/>
          <w:noProof/>
          <w:sz w:val="24"/>
          <w:szCs w:val="24"/>
        </w:rPr>
        <w:t>18</w:t>
      </w:r>
      <w:r w:rsidR="00CD1B3B" w:rsidRPr="001F4E3A">
        <w:rPr>
          <w:b w:val="0"/>
          <w:noProof/>
          <w:sz w:val="24"/>
          <w:szCs w:val="24"/>
        </w:rPr>
        <w:fldChar w:fldCharType="end"/>
      </w:r>
      <w:r w:rsidRPr="001F4E3A">
        <w:rPr>
          <w:b w:val="0"/>
          <w:sz w:val="24"/>
          <w:szCs w:val="24"/>
        </w:rPr>
        <w:t xml:space="preserve"> – Проекты по новому строительству и реконструкции тепловых сетей до 2029 года в с.п. Верхнеказымский</w:t>
      </w:r>
    </w:p>
    <w:p w:rsidR="001F4E3A" w:rsidRPr="001F4E3A" w:rsidRDefault="001F4E3A" w:rsidP="001F4E3A">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62"/>
        <w:gridCol w:w="709"/>
        <w:gridCol w:w="1708"/>
        <w:gridCol w:w="4415"/>
        <w:gridCol w:w="1754"/>
        <w:gridCol w:w="1087"/>
        <w:gridCol w:w="831"/>
        <w:gridCol w:w="1279"/>
        <w:gridCol w:w="1879"/>
      </w:tblGrid>
      <w:tr w:rsidR="001F4E3A" w:rsidRPr="001F4E3A" w:rsidTr="001F4E3A">
        <w:trPr>
          <w:trHeight w:val="167"/>
          <w:tblHeader/>
        </w:trPr>
        <w:tc>
          <w:tcPr>
            <w:tcW w:w="51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группы проектов</w:t>
            </w:r>
          </w:p>
        </w:tc>
        <w:tc>
          <w:tcPr>
            <w:tcW w:w="23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проекта</w:t>
            </w:r>
          </w:p>
        </w:tc>
        <w:tc>
          <w:tcPr>
            <w:tcW w:w="561"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проекта</w:t>
            </w:r>
          </w:p>
        </w:tc>
        <w:tc>
          <w:tcPr>
            <w:tcW w:w="1450"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Краткое описание, технические параметры проекта</w:t>
            </w:r>
          </w:p>
        </w:tc>
        <w:tc>
          <w:tcPr>
            <w:tcW w:w="576" w:type="pct"/>
            <w:vMerge w:val="restar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Необходимые капитальные</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затраты в ценах 2019 года, тыс. руб.</w:t>
            </w:r>
          </w:p>
        </w:tc>
        <w:tc>
          <w:tcPr>
            <w:tcW w:w="1050" w:type="pct"/>
            <w:gridSpan w:val="3"/>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Объемы инвестиций и сроки реализации</w:t>
            </w:r>
          </w:p>
        </w:tc>
        <w:tc>
          <w:tcPr>
            <w:tcW w:w="617"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Ожидаемые эффекты</w:t>
            </w:r>
          </w:p>
        </w:tc>
      </w:tr>
      <w:tr w:rsidR="001F4E3A" w:rsidRPr="001F4E3A" w:rsidTr="001F4E3A">
        <w:trPr>
          <w:trHeight w:val="167"/>
          <w:tblHeader/>
        </w:trPr>
        <w:tc>
          <w:tcPr>
            <w:tcW w:w="51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23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561"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1450"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576" w:type="pct"/>
            <w:vMerge/>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2020</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2021</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2022-2029</w:t>
            </w:r>
          </w:p>
        </w:tc>
        <w:tc>
          <w:tcPr>
            <w:tcW w:w="617"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r>
      <w:tr w:rsidR="001F4E3A" w:rsidRPr="001F4E3A" w:rsidTr="001F4E3A">
        <w:trPr>
          <w:trHeight w:val="167"/>
        </w:trPr>
        <w:tc>
          <w:tcPr>
            <w:tcW w:w="2757" w:type="pct"/>
            <w:gridSpan w:val="4"/>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Всего по проектам схемы теплоснабжения, в том числе:</w:t>
            </w:r>
          </w:p>
        </w:tc>
        <w:tc>
          <w:tcPr>
            <w:tcW w:w="576"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r>
      <w:tr w:rsidR="001F4E3A" w:rsidRPr="001F4E3A" w:rsidTr="001F4E3A">
        <w:trPr>
          <w:trHeight w:val="172"/>
        </w:trPr>
        <w:tc>
          <w:tcPr>
            <w:tcW w:w="5000" w:type="pct"/>
            <w:gridSpan w:val="9"/>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 Проекты по новому строительству и реконструкции тепловых сетей</w:t>
            </w:r>
          </w:p>
        </w:tc>
      </w:tr>
      <w:tr w:rsidR="001F4E3A" w:rsidRPr="001F4E3A" w:rsidTr="001F4E3A">
        <w:trPr>
          <w:trHeight w:val="1549"/>
        </w:trPr>
        <w:tc>
          <w:tcPr>
            <w:tcW w:w="51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3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1.1.</w:t>
            </w:r>
          </w:p>
        </w:tc>
        <w:tc>
          <w:tcPr>
            <w:tcW w:w="561"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450"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1F4E3A" w:rsidRPr="001F4E3A" w:rsidTr="001F4E3A">
        <w:trPr>
          <w:trHeight w:val="85"/>
        </w:trPr>
        <w:tc>
          <w:tcPr>
            <w:tcW w:w="5000" w:type="pct"/>
            <w:gridSpan w:val="9"/>
            <w:shd w:val="clear" w:color="auto" w:fill="auto"/>
            <w:vAlign w:val="center"/>
          </w:tcPr>
          <w:p w:rsidR="001F4E3A" w:rsidRPr="001F4E3A" w:rsidRDefault="001F4E3A" w:rsidP="001F4E3A">
            <w:pPr>
              <w:pStyle w:val="afffff8"/>
              <w:spacing w:line="240" w:lineRule="auto"/>
              <w:ind w:firstLine="0"/>
              <w:contextualSpacing/>
              <w:jc w:val="left"/>
              <w:rPr>
                <w:rFonts w:ascii="Times New Roman" w:hAnsi="Times New Roman" w:cs="Times New Roman"/>
                <w:sz w:val="20"/>
                <w:szCs w:val="20"/>
              </w:rPr>
            </w:pPr>
            <w:r w:rsidRPr="001F4E3A">
              <w:rPr>
                <w:rFonts w:ascii="Times New Roman" w:hAnsi="Times New Roman" w:cs="Times New Roman"/>
                <w:sz w:val="20"/>
                <w:szCs w:val="20"/>
              </w:rPr>
              <w:t>в том числе:</w:t>
            </w:r>
          </w:p>
        </w:tc>
      </w:tr>
      <w:tr w:rsidR="001F4E3A" w:rsidRPr="001F4E3A" w:rsidTr="001F4E3A">
        <w:trPr>
          <w:trHeight w:val="85"/>
        </w:trPr>
        <w:tc>
          <w:tcPr>
            <w:tcW w:w="51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Зона действия теплоутилизационных установок КС «Верхнеказымская», котельных «Импак-3», «Вирбекс», «2БВК»</w:t>
            </w:r>
          </w:p>
        </w:tc>
        <w:tc>
          <w:tcPr>
            <w:tcW w:w="23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t>1.1.1</w:t>
            </w:r>
          </w:p>
        </w:tc>
        <w:tc>
          <w:tcPr>
            <w:tcW w:w="561"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распределительных сетей теплоснабжения для обеспечения перспективных приростов тепловой нагрузки.</w:t>
            </w:r>
          </w:p>
        </w:tc>
        <w:tc>
          <w:tcPr>
            <w:tcW w:w="1450"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теплотрассы к для подключения:</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прперспективного здания ФОК Т1, Т2 = Ду 100, протяженностью 86 м;</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- 2-х прперспективных многокв. ж. домов в 3 мкр -  ж.д.3-6/1 (20 квартир на месте 3-6), ж.д. 3-5/1 (24 квариры на месте 3-5) - Т1,Т2 = Ду 100 L=28 м, Т1,Т2 = Ду 50 L=6 м, Т1,Т2 = Ду 70 L=90 м;</w:t>
            </w:r>
            <w:r w:rsidRPr="001F4E3A">
              <w:rPr>
                <w:rFonts w:ascii="Times New Roman" w:hAnsi="Times New Roman" w:cs="Times New Roman"/>
                <w:sz w:val="20"/>
                <w:szCs w:val="20"/>
              </w:rPr>
              <w:br/>
              <w:t xml:space="preserve"> -  прперспективного многокв. ж. дома в 3 мкр: ж.д.3-7/1 (42 квартиры на месте 3-7) - Т1,Т2 = Ду 70 L =30 м;</w:t>
            </w:r>
            <w:r w:rsidRPr="001F4E3A">
              <w:rPr>
                <w:rFonts w:ascii="Times New Roman" w:hAnsi="Times New Roman" w:cs="Times New Roman"/>
                <w:sz w:val="20"/>
                <w:szCs w:val="20"/>
              </w:rPr>
              <w:br/>
              <w:t xml:space="preserve"> - прперспективного многокв. ж. дома во 2 мкр: ж.д.2-15/1 (3-хэт. 24 кв. на месте 3-15) - Т1,Т2 = Ду 80 L =105 м;</w:t>
            </w:r>
            <w:r w:rsidRPr="001F4E3A">
              <w:rPr>
                <w:rFonts w:ascii="Times New Roman" w:hAnsi="Times New Roman" w:cs="Times New Roman"/>
                <w:sz w:val="20"/>
                <w:szCs w:val="20"/>
              </w:rPr>
              <w:br/>
              <w:t xml:space="preserve"> - прперспективного многокв. ж. дома во 2 мкр: ж.д.2-1/1 (3 эт 24 кв. на месте 2-1); и существующих зданий №№ 2-6, 2-6А, 2-6Б - Т1,Т2 = Ду 100 L =70 м, Т1,Т2 = Ду 80 L =40 м;</w:t>
            </w:r>
            <w:r w:rsidRPr="001F4E3A">
              <w:rPr>
                <w:rFonts w:ascii="Times New Roman" w:hAnsi="Times New Roman" w:cs="Times New Roman"/>
                <w:sz w:val="20"/>
                <w:szCs w:val="20"/>
              </w:rPr>
              <w:br/>
              <w:t xml:space="preserve"> - 2-х прперспективных многокв. ж. домов во 2 мкр -  ж.д.2-2/1 (24 кв. на месте 2-2), ж.д. 2-3/1 (24 кв. на месте 2-3) - Т1,Т2 = Ду 100 L =35 м, Т1,Т2 = Ду 80 L =80 м;</w:t>
            </w:r>
            <w:r w:rsidRPr="001F4E3A">
              <w:rPr>
                <w:rFonts w:ascii="Times New Roman" w:hAnsi="Times New Roman" w:cs="Times New Roman"/>
                <w:sz w:val="20"/>
                <w:szCs w:val="20"/>
              </w:rPr>
              <w:br/>
              <w:t xml:space="preserve"> - прперспективного многокв. ж. дома во 2 мкр: ж.д.2-11/1 (24 кв. на месте 2-11) - Т1,Т2 = Ду 150 L =30 м, Т1,Т2 = Ду 70 L =40 м;</w:t>
            </w:r>
            <w:r w:rsidRPr="001F4E3A">
              <w:rPr>
                <w:rFonts w:ascii="Times New Roman" w:hAnsi="Times New Roman" w:cs="Times New Roman"/>
                <w:sz w:val="20"/>
                <w:szCs w:val="20"/>
              </w:rPr>
              <w:br/>
              <w:t xml:space="preserve"> - прперспективного многокв. ж. дома во 2 мкр: ж.д.2-12/1 (24 кв. на месте 2-12) - Т1,Т2 = Ду 70 L =12 м;</w:t>
            </w:r>
            <w:r w:rsidRPr="001F4E3A">
              <w:rPr>
                <w:rFonts w:ascii="Times New Roman" w:hAnsi="Times New Roman" w:cs="Times New Roman"/>
                <w:sz w:val="20"/>
                <w:szCs w:val="20"/>
              </w:rPr>
              <w:br/>
              <w:t xml:space="preserve"> - 2-х прперспективных многокв. ж. домов во 2 мкр -  ж.д.2-13/1 (24 кв. на месте 2-13), ж.д. 2-14/1 (24 кв. на месте 2-14) - Т1,Т2 = Ду 100 L =35 м, Т1,Т2 = Ду 70 L =100 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34044,98</w:t>
            </w:r>
            <w:r w:rsidRPr="001F4E3A">
              <w:rPr>
                <w:rFonts w:ascii="Times New Roman" w:hAnsi="Times New Roman" w:cs="Times New Roman"/>
                <w:sz w:val="20"/>
                <w:szCs w:val="20"/>
              </w:rPr>
              <w:t>‬</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14561,4</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перспективных потребителей</w:t>
            </w:r>
          </w:p>
        </w:tc>
      </w:tr>
      <w:tr w:rsidR="001F4E3A" w:rsidRPr="001F4E3A" w:rsidTr="001F4E3A">
        <w:trPr>
          <w:trHeight w:val="85"/>
        </w:trPr>
        <w:tc>
          <w:tcPr>
            <w:tcW w:w="51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Зона действия теплоутилизационных установок КС «Верхнеказымская», котельных </w:t>
            </w:r>
            <w:r w:rsidRPr="001F4E3A">
              <w:rPr>
                <w:rFonts w:ascii="Times New Roman" w:hAnsi="Times New Roman" w:cs="Times New Roman"/>
                <w:sz w:val="20"/>
                <w:szCs w:val="20"/>
              </w:rPr>
              <w:lastRenderedPageBreak/>
              <w:t>«Импак-3», «Вирбекс», «2БВК»</w:t>
            </w:r>
          </w:p>
        </w:tc>
        <w:tc>
          <w:tcPr>
            <w:tcW w:w="23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lastRenderedPageBreak/>
              <w:t>1.1.2</w:t>
            </w:r>
          </w:p>
        </w:tc>
        <w:tc>
          <w:tcPr>
            <w:tcW w:w="561"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Реконструкция и строительство магистральных и распределительных сетей теплоснабжения </w:t>
            </w:r>
            <w:r w:rsidRPr="001F4E3A">
              <w:rPr>
                <w:rFonts w:ascii="Times New Roman" w:hAnsi="Times New Roman" w:cs="Times New Roman"/>
                <w:sz w:val="20"/>
                <w:szCs w:val="20"/>
              </w:rPr>
              <w:lastRenderedPageBreak/>
              <w:t>для обеспечения перспективных приростов тепловой нагрузки и  оптимизации существующей системы теплоснабжения.</w:t>
            </w:r>
          </w:p>
        </w:tc>
        <w:tc>
          <w:tcPr>
            <w:tcW w:w="1450"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Реконструкция теплотрассы от ТК2 до ТК2а и от ТК2а до ТК50 (Т1, Т2 с Ду 100 на Ду 150 протяженностью 90 м; Т3, Т4 с Ду 80 на Ду 80 протяженностью 33 м).</w:t>
            </w:r>
            <w:r w:rsidRPr="001F4E3A">
              <w:rPr>
                <w:rFonts w:ascii="Times New Roman" w:hAnsi="Times New Roman" w:cs="Times New Roman"/>
                <w:sz w:val="20"/>
                <w:szCs w:val="20"/>
              </w:rPr>
              <w:br/>
              <w:t xml:space="preserve">Реконсрукция (вынос) и строительство,  теплосетей для подключения 2-х </w:t>
            </w:r>
            <w:r w:rsidRPr="001F4E3A">
              <w:rPr>
                <w:rFonts w:ascii="Times New Roman" w:hAnsi="Times New Roman" w:cs="Times New Roman"/>
                <w:sz w:val="20"/>
                <w:szCs w:val="20"/>
              </w:rPr>
              <w:lastRenderedPageBreak/>
              <w:t>прперспективных многокв. ж. домов во 2 мкр: ж.д.2-4/1 (3 эт 24 кв. на месте 2-4);  ж.д.2-8/1 (3 эт 24 кв. на месте 2-8) и существующих зданий №№ 2-5, 2-24, 2-25, 2-25А, 2-25Б, 2-26 - Т1,Т2 = Ду 150 L=30 м, Т1,Т2 = Ду 100 L=80 м,  Т1,Т2 = Ду 80 L=80 м,  Т3,Т4 = Ду 80 L=78 м.</w:t>
            </w:r>
            <w:r w:rsidRPr="001F4E3A">
              <w:rPr>
                <w:rFonts w:ascii="Times New Roman" w:hAnsi="Times New Roman" w:cs="Times New Roman"/>
                <w:sz w:val="20"/>
                <w:szCs w:val="20"/>
              </w:rPr>
              <w:br/>
              <w:t>Реконсрукция (вынос) и строительство,  теплосетей для подключения прперспективного многокв. ж. дома во 2 мкр: ж.д.2-9/1 (24 кв. на месте 2-9) и существующих зданий №№ 2-23, 2-16, 2-17, 2-18, 2-19, 2-20, 2-21 - Т1,Т2 = Ду 150 L=30 м, Т1,Т2 = Ду 80 L=120 м,  Т3,Т4 = Ду 50 L=80 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39440,83</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39440,83</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 Оптимизация существующей системы теплоснабжения</w:t>
            </w:r>
          </w:p>
        </w:tc>
      </w:tr>
    </w:tbl>
    <w:p w:rsidR="001F4E3A" w:rsidRPr="001F4E3A" w:rsidRDefault="001F4E3A" w:rsidP="001F4E3A">
      <w:pPr>
        <w:tabs>
          <w:tab w:val="left" w:pos="1134"/>
        </w:tabs>
        <w:spacing w:after="0" w:line="240" w:lineRule="auto"/>
        <w:ind w:firstLine="0"/>
        <w:contextualSpacing/>
        <w:jc w:val="both"/>
        <w:rPr>
          <w:sz w:val="24"/>
        </w:rPr>
      </w:pPr>
    </w:p>
    <w:p w:rsidR="001F4E3A" w:rsidRPr="001F4E3A" w:rsidRDefault="001F4E3A" w:rsidP="001F4E3A">
      <w:pPr>
        <w:tabs>
          <w:tab w:val="left" w:pos="1134"/>
        </w:tabs>
        <w:spacing w:after="0" w:line="240" w:lineRule="auto"/>
        <w:ind w:firstLine="0"/>
        <w:contextualSpacing/>
        <w:jc w:val="both"/>
        <w:rPr>
          <w:sz w:val="24"/>
        </w:rPr>
      </w:pPr>
    </w:p>
    <w:p w:rsidR="001F4E3A" w:rsidRPr="001F4E3A" w:rsidRDefault="001F4E3A" w:rsidP="001F4E3A">
      <w:pPr>
        <w:tabs>
          <w:tab w:val="left" w:pos="1134"/>
        </w:tabs>
        <w:spacing w:after="0" w:line="240" w:lineRule="auto"/>
        <w:ind w:firstLine="0"/>
        <w:contextualSpacing/>
        <w:jc w:val="both"/>
        <w:rPr>
          <w:sz w:val="24"/>
        </w:rPr>
        <w:sectPr w:rsidR="001F4E3A" w:rsidRPr="001F4E3A" w:rsidSect="001F4E3A">
          <w:pgSz w:w="16838" w:h="11906" w:orient="landscape"/>
          <w:pgMar w:top="1701" w:right="536" w:bottom="567" w:left="1134" w:header="709" w:footer="284" w:gutter="0"/>
          <w:cols w:space="708"/>
          <w:docGrid w:linePitch="381"/>
        </w:sectPr>
      </w:pPr>
    </w:p>
    <w:p w:rsidR="00217024" w:rsidRPr="00F8252D" w:rsidRDefault="00217024" w:rsidP="00521721">
      <w:pPr>
        <w:pStyle w:val="20"/>
        <w:tabs>
          <w:tab w:val="left" w:pos="1134"/>
        </w:tabs>
        <w:spacing w:before="0" w:line="240" w:lineRule="auto"/>
        <w:ind w:left="0" w:firstLine="709"/>
        <w:contextualSpacing/>
        <w:rPr>
          <w:rFonts w:cs="Times New Roman"/>
          <w:b w:val="0"/>
          <w:sz w:val="24"/>
          <w:szCs w:val="24"/>
        </w:rPr>
      </w:pPr>
      <w:bookmarkStart w:id="112" w:name="_Toc524944257"/>
      <w:bookmarkStart w:id="113" w:name="_Toc524944833"/>
      <w:bookmarkStart w:id="114" w:name="_Toc528166512"/>
      <w:bookmarkStart w:id="115" w:name="_Toc15642985"/>
      <w:bookmarkStart w:id="116" w:name="_Toc44139928"/>
      <w:bookmarkEnd w:id="110"/>
      <w:bookmarkEnd w:id="111"/>
      <w:r w:rsidRPr="00F8252D">
        <w:rPr>
          <w:rFonts w:cs="Times New Roman"/>
          <w:b w:val="0"/>
          <w:sz w:val="24"/>
          <w:szCs w:val="24"/>
        </w:rPr>
        <w:lastRenderedPageBreak/>
        <w:t xml:space="preserve">Предложения </w:t>
      </w:r>
      <w:bookmarkEnd w:id="112"/>
      <w:bookmarkEnd w:id="113"/>
      <w:bookmarkEnd w:id="114"/>
      <w:r w:rsidRPr="00F8252D">
        <w:rPr>
          <w:rFonts w:cs="Times New Roman"/>
          <w:b w:val="0"/>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15"/>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16"/>
    </w:p>
    <w:p w:rsidR="005B18A8" w:rsidRPr="00F8252D" w:rsidRDefault="005B18A8" w:rsidP="00953BFE">
      <w:pPr>
        <w:spacing w:after="0" w:line="240" w:lineRule="auto"/>
        <w:contextualSpacing/>
        <w:jc w:val="both"/>
        <w:rPr>
          <w:sz w:val="24"/>
          <w:szCs w:val="24"/>
        </w:rPr>
      </w:pPr>
    </w:p>
    <w:p w:rsidR="00FA7FC1" w:rsidRPr="00F8252D" w:rsidRDefault="001A54F3" w:rsidP="00F372BC">
      <w:pPr>
        <w:spacing w:after="0" w:line="240" w:lineRule="auto"/>
        <w:contextualSpacing/>
        <w:jc w:val="both"/>
        <w:rPr>
          <w:sz w:val="24"/>
          <w:szCs w:val="24"/>
        </w:rPr>
      </w:pPr>
      <w:r w:rsidRPr="00F8252D">
        <w:rPr>
          <w:sz w:val="24"/>
          <w:szCs w:val="24"/>
        </w:rPr>
        <w:t>Перечень проектов по новому строительству и реконструкции тепловых сетей и сооружений на них и показатели этих пр</w:t>
      </w:r>
      <w:r w:rsidR="00F372BC" w:rsidRPr="00F8252D">
        <w:rPr>
          <w:sz w:val="24"/>
          <w:szCs w:val="24"/>
        </w:rPr>
        <w:t>оектов представлены в таблицах 1</w:t>
      </w:r>
      <w:r w:rsidR="001F4E3A">
        <w:rPr>
          <w:sz w:val="24"/>
          <w:szCs w:val="24"/>
        </w:rPr>
        <w:t>7-18</w:t>
      </w:r>
      <w:r w:rsidR="00F372BC" w:rsidRPr="00F8252D">
        <w:rPr>
          <w:sz w:val="24"/>
          <w:szCs w:val="24"/>
        </w:rPr>
        <w:t>.</w:t>
      </w:r>
    </w:p>
    <w:p w:rsidR="00361E93" w:rsidRPr="00F8252D" w:rsidRDefault="00361E93" w:rsidP="00361E93">
      <w:pPr>
        <w:tabs>
          <w:tab w:val="left" w:pos="993"/>
          <w:tab w:val="left" w:pos="1134"/>
        </w:tabs>
        <w:spacing w:after="0" w:line="240" w:lineRule="auto"/>
        <w:rPr>
          <w:sz w:val="24"/>
          <w:szCs w:val="24"/>
        </w:rPr>
      </w:pPr>
    </w:p>
    <w:p w:rsidR="005435CE" w:rsidRPr="00F8252D" w:rsidRDefault="000A5894" w:rsidP="00B75D18">
      <w:pPr>
        <w:pStyle w:val="20"/>
        <w:tabs>
          <w:tab w:val="left" w:pos="1134"/>
        </w:tabs>
        <w:spacing w:before="0" w:line="240" w:lineRule="auto"/>
        <w:ind w:left="0" w:firstLine="709"/>
        <w:contextualSpacing/>
        <w:rPr>
          <w:rFonts w:cs="Times New Roman"/>
          <w:b w:val="0"/>
          <w:sz w:val="24"/>
          <w:szCs w:val="24"/>
        </w:rPr>
      </w:pPr>
      <w:bookmarkStart w:id="117" w:name="_Toc524944258"/>
      <w:bookmarkStart w:id="118" w:name="_Toc524944834"/>
      <w:bookmarkStart w:id="119" w:name="_Toc528166513"/>
      <w:bookmarkStart w:id="120" w:name="_Toc44139929"/>
      <w:r w:rsidRPr="00F8252D">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7"/>
      <w:bookmarkEnd w:id="118"/>
      <w:bookmarkEnd w:id="119"/>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20"/>
    </w:p>
    <w:p w:rsidR="00B75D18" w:rsidRPr="00F8252D" w:rsidRDefault="00B75D18" w:rsidP="00953BFE">
      <w:pPr>
        <w:spacing w:after="0" w:line="240" w:lineRule="auto"/>
        <w:contextualSpacing/>
        <w:jc w:val="both"/>
        <w:rPr>
          <w:sz w:val="24"/>
          <w:szCs w:val="24"/>
        </w:rPr>
      </w:pPr>
    </w:p>
    <w:p w:rsidR="00941E62" w:rsidRPr="00F8252D" w:rsidRDefault="00941E62"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r w:rsidR="00AA6782" w:rsidRPr="00AA6782">
        <w:rPr>
          <w:sz w:val="24"/>
          <w:szCs w:val="24"/>
        </w:rPr>
        <w:t>Верхнеказымский</w:t>
      </w:r>
      <w:r w:rsidRPr="00F8252D">
        <w:rPr>
          <w:sz w:val="24"/>
          <w:szCs w:val="24"/>
        </w:rPr>
        <w:t xml:space="preserve"> отсутствуют источники тепловой энергии с комбинированной выработкой тепловой и электрической энергии.</w:t>
      </w:r>
    </w:p>
    <w:p w:rsidR="00941E62" w:rsidRPr="00F8252D" w:rsidRDefault="00941E62" w:rsidP="00953BFE">
      <w:pPr>
        <w:spacing w:after="0" w:line="240" w:lineRule="auto"/>
        <w:contextualSpacing/>
        <w:jc w:val="both"/>
        <w:rPr>
          <w:sz w:val="24"/>
          <w:szCs w:val="24"/>
        </w:rPr>
      </w:pPr>
    </w:p>
    <w:p w:rsidR="00FE7EA3" w:rsidRPr="00F8252D" w:rsidRDefault="00FE7EA3" w:rsidP="00B75D18">
      <w:pPr>
        <w:pStyle w:val="20"/>
        <w:tabs>
          <w:tab w:val="left" w:pos="1134"/>
        </w:tabs>
        <w:spacing w:before="0" w:line="240" w:lineRule="auto"/>
        <w:ind w:left="0" w:firstLine="709"/>
        <w:contextualSpacing/>
        <w:rPr>
          <w:rFonts w:cs="Times New Roman"/>
          <w:b w:val="0"/>
          <w:sz w:val="24"/>
          <w:szCs w:val="24"/>
        </w:rPr>
      </w:pPr>
      <w:bookmarkStart w:id="121" w:name="_Toc44139930"/>
      <w:bookmarkStart w:id="122" w:name="_Toc524944259"/>
      <w:bookmarkStart w:id="123" w:name="_Toc524944835"/>
      <w:bookmarkStart w:id="124" w:name="_Toc528166514"/>
      <w:r w:rsidRPr="00F8252D">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21"/>
    </w:p>
    <w:p w:rsidR="00B75D18" w:rsidRPr="00F8252D" w:rsidRDefault="00B75D18" w:rsidP="00135046">
      <w:pPr>
        <w:spacing w:after="0" w:line="240" w:lineRule="auto"/>
        <w:contextualSpacing/>
        <w:jc w:val="both"/>
        <w:rPr>
          <w:sz w:val="24"/>
          <w:szCs w:val="24"/>
        </w:rPr>
      </w:pPr>
    </w:p>
    <w:p w:rsidR="001F4E3A" w:rsidRDefault="001F4E3A" w:rsidP="00135046">
      <w:pPr>
        <w:spacing w:after="0" w:line="240" w:lineRule="auto"/>
        <w:contextualSpacing/>
        <w:jc w:val="both"/>
        <w:rPr>
          <w:sz w:val="24"/>
          <w:szCs w:val="24"/>
        </w:rPr>
      </w:pPr>
      <w:r w:rsidRPr="001F4E3A">
        <w:rPr>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Верхнеказымский</w:t>
      </w:r>
      <w:r>
        <w:rPr>
          <w:sz w:val="24"/>
          <w:szCs w:val="24"/>
        </w:rPr>
        <w:t>, не предусмотрены.</w:t>
      </w:r>
    </w:p>
    <w:p w:rsidR="00F372BC" w:rsidRPr="00F8252D" w:rsidRDefault="00F372BC" w:rsidP="00135046">
      <w:pPr>
        <w:spacing w:after="0" w:line="240" w:lineRule="auto"/>
        <w:contextualSpacing/>
        <w:jc w:val="both"/>
        <w:rPr>
          <w:sz w:val="24"/>
          <w:szCs w:val="24"/>
        </w:rPr>
      </w:pPr>
    </w:p>
    <w:p w:rsidR="006B4D03" w:rsidRPr="00F8252D" w:rsidRDefault="000A5894" w:rsidP="00BF48A3">
      <w:pPr>
        <w:pStyle w:val="20"/>
        <w:tabs>
          <w:tab w:val="left" w:pos="1134"/>
        </w:tabs>
        <w:spacing w:before="0" w:line="240" w:lineRule="auto"/>
        <w:ind w:left="0" w:firstLine="709"/>
        <w:contextualSpacing/>
        <w:rPr>
          <w:rFonts w:cs="Times New Roman"/>
          <w:b w:val="0"/>
          <w:sz w:val="24"/>
          <w:szCs w:val="24"/>
        </w:rPr>
      </w:pPr>
      <w:bookmarkStart w:id="125" w:name="_Toc44139931"/>
      <w:r w:rsidRPr="00F8252D">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22"/>
      <w:bookmarkEnd w:id="123"/>
      <w:bookmarkEnd w:id="124"/>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25"/>
    </w:p>
    <w:p w:rsidR="0017026D" w:rsidRPr="00F8252D" w:rsidRDefault="0017026D" w:rsidP="00953BFE">
      <w:pPr>
        <w:spacing w:after="0" w:line="240" w:lineRule="auto"/>
        <w:contextualSpacing/>
        <w:jc w:val="both"/>
        <w:rPr>
          <w:sz w:val="24"/>
          <w:szCs w:val="24"/>
        </w:rPr>
      </w:pPr>
    </w:p>
    <w:p w:rsidR="00361E93" w:rsidRPr="00F8252D" w:rsidRDefault="00361E93" w:rsidP="00921D93">
      <w:pPr>
        <w:spacing w:after="0" w:line="240" w:lineRule="auto"/>
        <w:contextualSpacing/>
        <w:jc w:val="both"/>
        <w:rPr>
          <w:sz w:val="24"/>
          <w:szCs w:val="24"/>
        </w:rPr>
      </w:pPr>
      <w:r w:rsidRPr="00F8252D">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rsidR="00361E93" w:rsidRPr="00F8252D" w:rsidRDefault="00361E93" w:rsidP="00921D93">
      <w:pPr>
        <w:spacing w:after="0" w:line="240" w:lineRule="auto"/>
        <w:contextualSpacing/>
        <w:jc w:val="both"/>
        <w:rPr>
          <w:sz w:val="24"/>
          <w:szCs w:val="24"/>
        </w:rPr>
      </w:pPr>
    </w:p>
    <w:p w:rsidR="006B4D03" w:rsidRPr="00F8252D" w:rsidRDefault="000A5894" w:rsidP="003C15E2">
      <w:pPr>
        <w:pStyle w:val="20"/>
        <w:tabs>
          <w:tab w:val="left" w:pos="1134"/>
        </w:tabs>
        <w:spacing w:before="0" w:line="240" w:lineRule="auto"/>
        <w:ind w:left="0" w:firstLine="709"/>
        <w:contextualSpacing/>
        <w:rPr>
          <w:rFonts w:cs="Times New Roman"/>
          <w:b w:val="0"/>
          <w:sz w:val="24"/>
          <w:szCs w:val="24"/>
        </w:rPr>
      </w:pPr>
      <w:bookmarkStart w:id="126" w:name="_Toc524944260"/>
      <w:bookmarkStart w:id="127" w:name="_Toc524944836"/>
      <w:bookmarkStart w:id="128" w:name="_Toc528166515"/>
      <w:bookmarkStart w:id="129" w:name="_Toc44139932"/>
      <w:r w:rsidRPr="00F8252D">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F8252D">
        <w:rPr>
          <w:rFonts w:cs="Times New Roman"/>
          <w:b w:val="0"/>
          <w:sz w:val="24"/>
          <w:szCs w:val="24"/>
        </w:rPr>
        <w:t>тепловой энергии, функционирующих в режиме</w:t>
      </w:r>
      <w:r w:rsidR="00721909" w:rsidRPr="00F8252D">
        <w:rPr>
          <w:rFonts w:cs="Times New Roman"/>
          <w:b w:val="0"/>
          <w:sz w:val="24"/>
          <w:szCs w:val="24"/>
        </w:rPr>
        <w:t xml:space="preserve"> </w:t>
      </w:r>
      <w:r w:rsidRPr="00F8252D">
        <w:rPr>
          <w:rFonts w:cs="Times New Roman"/>
          <w:b w:val="0"/>
          <w:sz w:val="24"/>
          <w:szCs w:val="24"/>
        </w:rPr>
        <w:t xml:space="preserve">комбинированной выработки электрической </w:t>
      </w:r>
      <w:r w:rsidR="00721909" w:rsidRPr="00F8252D">
        <w:rPr>
          <w:rFonts w:cs="Times New Roman"/>
          <w:b w:val="0"/>
          <w:sz w:val="24"/>
          <w:szCs w:val="24"/>
        </w:rPr>
        <w:t>и тепловой энергии</w:t>
      </w:r>
      <w:r w:rsidRPr="00F8252D">
        <w:rPr>
          <w:rFonts w:cs="Times New Roman"/>
          <w:b w:val="0"/>
          <w:sz w:val="24"/>
          <w:szCs w:val="24"/>
        </w:rPr>
        <w:t xml:space="preserve">, в пиковый режим </w:t>
      </w:r>
      <w:bookmarkEnd w:id="126"/>
      <w:bookmarkEnd w:id="127"/>
      <w:bookmarkEnd w:id="128"/>
      <w:r w:rsidR="00721909" w:rsidRPr="00F8252D">
        <w:rPr>
          <w:rFonts w:cs="Times New Roman"/>
          <w:b w:val="0"/>
          <w:sz w:val="24"/>
          <w:szCs w:val="24"/>
        </w:rPr>
        <w:t>работы, либо по выводу их из эксплуатации</w:t>
      </w:r>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29"/>
    </w:p>
    <w:p w:rsidR="003C15E2" w:rsidRPr="00F8252D" w:rsidRDefault="003C15E2" w:rsidP="00953BFE">
      <w:pPr>
        <w:spacing w:after="0" w:line="240" w:lineRule="auto"/>
        <w:contextualSpacing/>
        <w:jc w:val="both"/>
        <w:rPr>
          <w:sz w:val="24"/>
          <w:szCs w:val="24"/>
        </w:rPr>
      </w:pPr>
    </w:p>
    <w:p w:rsidR="00361E93" w:rsidRPr="00F8252D" w:rsidRDefault="00361E93" w:rsidP="00921D93">
      <w:pPr>
        <w:tabs>
          <w:tab w:val="left" w:pos="1134"/>
        </w:tabs>
        <w:spacing w:after="0" w:line="240" w:lineRule="auto"/>
        <w:contextualSpacing/>
        <w:jc w:val="both"/>
        <w:rPr>
          <w:sz w:val="24"/>
          <w:szCs w:val="24"/>
        </w:rPr>
      </w:pPr>
      <w:r w:rsidRPr="00F8252D">
        <w:rPr>
          <w:sz w:val="24"/>
          <w:szCs w:val="24"/>
        </w:rPr>
        <w:t xml:space="preserve">Для перевода котельных в пиковый режим работы по отношению к источникам тепловой энергии к комбинированной выработкой тепловой и электрической энергии в с.п. </w:t>
      </w:r>
      <w:r w:rsidR="00AA6782" w:rsidRPr="00AA6782">
        <w:rPr>
          <w:sz w:val="24"/>
          <w:szCs w:val="24"/>
        </w:rPr>
        <w:t>Верхнеказымский</w:t>
      </w:r>
      <w:r w:rsidR="00AA6782">
        <w:rPr>
          <w:sz w:val="24"/>
          <w:szCs w:val="24"/>
        </w:rPr>
        <w:t xml:space="preserve"> </w:t>
      </w:r>
      <w:r w:rsidRPr="00F8252D">
        <w:rPr>
          <w:sz w:val="24"/>
          <w:szCs w:val="24"/>
        </w:rPr>
        <w:t>мероприятия не предусмотрены.</w:t>
      </w:r>
    </w:p>
    <w:p w:rsidR="00921D93" w:rsidRPr="00F8252D" w:rsidRDefault="00921D93" w:rsidP="00921D93">
      <w:pPr>
        <w:tabs>
          <w:tab w:val="left" w:pos="1134"/>
        </w:tabs>
        <w:spacing w:after="0" w:line="240" w:lineRule="auto"/>
        <w:contextualSpacing/>
        <w:jc w:val="both"/>
        <w:rPr>
          <w:sz w:val="24"/>
          <w:szCs w:val="24"/>
        </w:r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30" w:name="_Toc524944261"/>
      <w:bookmarkStart w:id="131" w:name="_Toc524944837"/>
      <w:bookmarkStart w:id="132" w:name="_Toc528166516"/>
      <w:bookmarkStart w:id="133" w:name="_Toc44139933"/>
      <w:r w:rsidRPr="00F8252D">
        <w:rPr>
          <w:rFonts w:cs="Times New Roman"/>
          <w:b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F8252D">
        <w:rPr>
          <w:rFonts w:cs="Times New Roman"/>
          <w:b w:val="0"/>
          <w:sz w:val="24"/>
          <w:szCs w:val="24"/>
        </w:rPr>
        <w:t xml:space="preserve"> с.п. </w:t>
      </w:r>
      <w:r w:rsidR="00AA6782">
        <w:rPr>
          <w:rFonts w:cs="Times New Roman"/>
          <w:b w:val="0"/>
          <w:sz w:val="24"/>
          <w:szCs w:val="24"/>
        </w:rPr>
        <w:t>Верхнеказымский</w:t>
      </w:r>
      <w:r w:rsidRPr="00F8252D">
        <w:rPr>
          <w:rFonts w:cs="Times New Roman"/>
          <w:b w:val="0"/>
          <w:sz w:val="24"/>
          <w:szCs w:val="24"/>
        </w:rPr>
        <w:t>, работающей на общую тепловую сеть, и оценку затрат при необходимости его изменения</w:t>
      </w:r>
      <w:bookmarkEnd w:id="130"/>
      <w:bookmarkEnd w:id="131"/>
      <w:bookmarkEnd w:id="132"/>
      <w:bookmarkEnd w:id="133"/>
    </w:p>
    <w:p w:rsidR="00007A1A" w:rsidRPr="00CC04B6" w:rsidRDefault="00007A1A" w:rsidP="00CC04B6">
      <w:pPr>
        <w:spacing w:after="0" w:line="240" w:lineRule="auto"/>
        <w:ind w:firstLine="0"/>
        <w:contextualSpacing/>
        <w:jc w:val="both"/>
        <w:rPr>
          <w:sz w:val="24"/>
          <w:szCs w:val="24"/>
        </w:rPr>
      </w:pPr>
    </w:p>
    <w:p w:rsidR="00CC04B6" w:rsidRPr="00CC04B6" w:rsidRDefault="00CC04B6" w:rsidP="00CC04B6">
      <w:pPr>
        <w:spacing w:after="0" w:line="240" w:lineRule="auto"/>
        <w:contextualSpacing/>
        <w:jc w:val="both"/>
        <w:rPr>
          <w:sz w:val="24"/>
          <w:szCs w:val="24"/>
        </w:rPr>
      </w:pPr>
      <w:r w:rsidRPr="00CC04B6">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rsidR="00CC04B6" w:rsidRPr="00CC04B6" w:rsidRDefault="00CC04B6" w:rsidP="00CC04B6">
      <w:pPr>
        <w:spacing w:after="0" w:line="240" w:lineRule="auto"/>
        <w:contextualSpacing/>
        <w:jc w:val="both"/>
        <w:rPr>
          <w:sz w:val="24"/>
          <w:szCs w:val="24"/>
        </w:rPr>
      </w:pPr>
      <w:r w:rsidRPr="00CC04B6">
        <w:rPr>
          <w:sz w:val="24"/>
          <w:szCs w:val="24"/>
        </w:rPr>
        <w:t xml:space="preserve">Температурный график работы котельной – 95/70 и 60/50 </w:t>
      </w:r>
      <w:r w:rsidRPr="00CC04B6">
        <w:rPr>
          <w:sz w:val="24"/>
          <w:szCs w:val="24"/>
          <w:vertAlign w:val="superscript"/>
        </w:rPr>
        <w:t>о</w:t>
      </w:r>
      <w:r w:rsidRPr="00CC04B6">
        <w:rPr>
          <w:sz w:val="24"/>
          <w:szCs w:val="24"/>
        </w:rPr>
        <w:t>С.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rsidR="00CC04B6" w:rsidRPr="00CC04B6" w:rsidRDefault="00CC04B6" w:rsidP="00CC04B6">
      <w:pPr>
        <w:spacing w:after="0" w:line="240" w:lineRule="auto"/>
        <w:contextualSpacing/>
        <w:jc w:val="both"/>
        <w:rPr>
          <w:noProof/>
          <w:sz w:val="24"/>
          <w:szCs w:val="24"/>
        </w:rPr>
      </w:pPr>
      <w:r w:rsidRPr="00CC04B6">
        <w:rPr>
          <w:noProof/>
          <w:sz w:val="24"/>
          <w:szCs w:val="24"/>
        </w:rPr>
        <w:lastRenderedPageBreak/>
        <w:t xml:space="preserve">На рисунке </w:t>
      </w:r>
      <w:r w:rsidR="00520095">
        <w:rPr>
          <w:noProof/>
          <w:sz w:val="24"/>
          <w:szCs w:val="24"/>
        </w:rPr>
        <w:t>9</w:t>
      </w:r>
      <w:r w:rsidRPr="00CC04B6">
        <w:rPr>
          <w:noProof/>
          <w:sz w:val="24"/>
          <w:szCs w:val="24"/>
        </w:rPr>
        <w:t xml:space="preserve"> представлен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Верхнеказымский.</w:t>
      </w:r>
    </w:p>
    <w:p w:rsidR="00CC04B6" w:rsidRPr="00CC04B6" w:rsidRDefault="00CC04B6" w:rsidP="00CC04B6">
      <w:pPr>
        <w:spacing w:after="0" w:line="240" w:lineRule="auto"/>
        <w:contextualSpacing/>
        <w:jc w:val="both"/>
        <w:rPr>
          <w:noProof/>
          <w:sz w:val="24"/>
          <w:szCs w:val="24"/>
        </w:rPr>
      </w:pPr>
      <w:r>
        <w:rPr>
          <w:noProof/>
          <w:sz w:val="24"/>
          <w:szCs w:val="24"/>
        </w:rPr>
        <w:t xml:space="preserve">На рисунке </w:t>
      </w:r>
      <w:r w:rsidR="00520095">
        <w:rPr>
          <w:noProof/>
          <w:sz w:val="24"/>
          <w:szCs w:val="24"/>
        </w:rPr>
        <w:t>10</w:t>
      </w:r>
      <w:r w:rsidRPr="00CC04B6">
        <w:rPr>
          <w:noProof/>
          <w:sz w:val="24"/>
          <w:szCs w:val="24"/>
        </w:rPr>
        <w:t xml:space="preserve"> представлен температурный график системы отопления (на выходе с котельной) на отопительный период 2019-2020 гг. с.п. Верхнеказымский.</w:t>
      </w:r>
    </w:p>
    <w:p w:rsidR="00CC04B6" w:rsidRPr="00CC04B6" w:rsidRDefault="00CC04B6" w:rsidP="00CC04B6">
      <w:pPr>
        <w:spacing w:after="0" w:line="240" w:lineRule="auto"/>
        <w:contextualSpacing/>
        <w:jc w:val="both"/>
        <w:rPr>
          <w:noProof/>
          <w:sz w:val="24"/>
          <w:szCs w:val="24"/>
        </w:rPr>
      </w:pPr>
      <w:r w:rsidRPr="00CC04B6">
        <w:rPr>
          <w:noProof/>
          <w:sz w:val="24"/>
          <w:szCs w:val="24"/>
        </w:rPr>
        <w:t xml:space="preserve">Температурный график на отопительный период 2019-2020 гг. с.п. Верхнеказымский представлен на рисунке </w:t>
      </w:r>
      <w:r w:rsidR="00520095">
        <w:rPr>
          <w:noProof/>
          <w:sz w:val="24"/>
          <w:szCs w:val="24"/>
        </w:rPr>
        <w:t>11</w:t>
      </w:r>
      <w:r w:rsidRPr="00CC04B6">
        <w:rPr>
          <w:noProof/>
          <w:sz w:val="24"/>
          <w:szCs w:val="24"/>
        </w:rPr>
        <w:t>.</w:t>
      </w:r>
    </w:p>
    <w:p w:rsidR="00CC04B6" w:rsidRPr="00CC04B6" w:rsidRDefault="00CC04B6" w:rsidP="00CC04B6">
      <w:pPr>
        <w:spacing w:after="0" w:line="240" w:lineRule="auto"/>
        <w:ind w:firstLine="0"/>
        <w:contextualSpacing/>
        <w:jc w:val="both"/>
        <w:rPr>
          <w:sz w:val="24"/>
          <w:szCs w:val="24"/>
        </w:rPr>
      </w:pPr>
    </w:p>
    <w:p w:rsidR="00CC04B6" w:rsidRPr="00CC04B6" w:rsidRDefault="00CC04B6" w:rsidP="00CC04B6">
      <w:pPr>
        <w:spacing w:after="0" w:line="240" w:lineRule="auto"/>
        <w:ind w:firstLine="0"/>
        <w:contextualSpacing/>
        <w:jc w:val="both"/>
        <w:rPr>
          <w:sz w:val="24"/>
          <w:szCs w:val="24"/>
        </w:rPr>
      </w:pPr>
    </w:p>
    <w:p w:rsidR="00CC04B6" w:rsidRPr="00CC04B6" w:rsidRDefault="00CC04B6" w:rsidP="00CC04B6">
      <w:pPr>
        <w:spacing w:after="0" w:line="240" w:lineRule="auto"/>
        <w:ind w:firstLine="0"/>
        <w:contextualSpacing/>
        <w:jc w:val="both"/>
        <w:rPr>
          <w:sz w:val="24"/>
          <w:szCs w:val="24"/>
        </w:rPr>
        <w:sectPr w:rsidR="00CC04B6" w:rsidRPr="00CC04B6" w:rsidSect="00362521">
          <w:pgSz w:w="11906" w:h="16838"/>
          <w:pgMar w:top="1134" w:right="567" w:bottom="1134" w:left="1701" w:header="283" w:footer="567" w:gutter="0"/>
          <w:cols w:space="708"/>
          <w:docGrid w:linePitch="360"/>
        </w:sectPr>
      </w:pPr>
    </w:p>
    <w:p w:rsidR="00CC04B6" w:rsidRPr="00CC04B6" w:rsidRDefault="00B7427F" w:rsidP="00CC04B6">
      <w:pPr>
        <w:pStyle w:val="afb"/>
        <w:spacing w:before="0" w:after="0" w:line="240" w:lineRule="auto"/>
        <w:ind w:firstLine="0"/>
        <w:contextualSpacing/>
        <w:jc w:val="center"/>
        <w:rPr>
          <w:b w:val="0"/>
          <w:sz w:val="24"/>
          <w:szCs w:val="24"/>
        </w:rPr>
      </w:pPr>
      <w:r w:rsidRPr="00B7427F">
        <w:rPr>
          <w:b w:val="0"/>
          <w:noProof/>
          <w:sz w:val="24"/>
          <w:szCs w:val="24"/>
        </w:rPr>
        <w:lastRenderedPageBreak/>
        <w:drawing>
          <wp:inline distT="0" distB="0" distL="0" distR="0">
            <wp:extent cx="8610600" cy="4210050"/>
            <wp:effectExtent l="0" t="0" r="0" b="0"/>
            <wp:docPr id="8" name="Рисунок 8" descr="T:\2022\89_Верхнеказымский ПЛАС\Черновик\Текстовая часть\13.01.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022\89_Верхнеказымский ПЛАС\Черновик\Текстовая часть\13.01.2023\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299"/>
                    <a:stretch/>
                  </pic:blipFill>
                  <pic:spPr bwMode="auto">
                    <a:xfrm>
                      <a:off x="0" y="0"/>
                      <a:ext cx="8610600" cy="4210050"/>
                    </a:xfrm>
                    <a:prstGeom prst="rect">
                      <a:avLst/>
                    </a:prstGeom>
                    <a:noFill/>
                    <a:ln>
                      <a:noFill/>
                    </a:ln>
                    <a:extLst>
                      <a:ext uri="{53640926-AAD7-44D8-BBD7-CCE9431645EC}">
                        <a14:shadowObscured xmlns:a14="http://schemas.microsoft.com/office/drawing/2010/main"/>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CD1B3B" w:rsidRPr="00CC04B6">
        <w:rPr>
          <w:noProof/>
          <w:sz w:val="24"/>
          <w:szCs w:val="24"/>
        </w:rPr>
        <w:fldChar w:fldCharType="begin"/>
      </w:r>
      <w:r w:rsidRPr="00CC04B6">
        <w:rPr>
          <w:noProof/>
          <w:sz w:val="24"/>
          <w:szCs w:val="24"/>
        </w:rPr>
        <w:instrText xml:space="preserve"> SEQ Рисунок \* ARABIC </w:instrText>
      </w:r>
      <w:r w:rsidR="00CD1B3B" w:rsidRPr="00CC04B6">
        <w:rPr>
          <w:noProof/>
          <w:sz w:val="24"/>
          <w:szCs w:val="24"/>
        </w:rPr>
        <w:fldChar w:fldCharType="separate"/>
      </w:r>
      <w:r w:rsidR="00357DA8">
        <w:rPr>
          <w:noProof/>
          <w:sz w:val="24"/>
          <w:szCs w:val="24"/>
        </w:rPr>
        <w:t>9</w:t>
      </w:r>
      <w:r w:rsidR="00CD1B3B" w:rsidRPr="00CC04B6">
        <w:rPr>
          <w:noProof/>
          <w:sz w:val="24"/>
          <w:szCs w:val="24"/>
        </w:rPr>
        <w:fldChar w:fldCharType="end"/>
      </w:r>
      <w:r w:rsidRPr="00CC04B6">
        <w:rPr>
          <w:noProof/>
          <w:sz w:val="24"/>
          <w:szCs w:val="24"/>
        </w:rPr>
        <w:t xml:space="preserve"> – Температурный график системы отопления (на входе в здание абонента подключённого к центральной системе теплоснабжения) на отопительный период 2019-2020 гг. с.п. Верхнеказымский</w:t>
      </w:r>
    </w:p>
    <w:p w:rsidR="00CC04B6" w:rsidRPr="00CC04B6" w:rsidRDefault="00B7427F" w:rsidP="00CC04B6">
      <w:pPr>
        <w:spacing w:after="0" w:line="240" w:lineRule="auto"/>
        <w:ind w:firstLine="0"/>
        <w:contextualSpacing/>
        <w:jc w:val="center"/>
        <w:rPr>
          <w:noProof/>
          <w:sz w:val="24"/>
          <w:szCs w:val="24"/>
        </w:rPr>
      </w:pPr>
      <w:r w:rsidRPr="00B7427F">
        <w:rPr>
          <w:noProof/>
          <w:sz w:val="24"/>
          <w:szCs w:val="24"/>
        </w:rPr>
        <w:lastRenderedPageBreak/>
        <w:drawing>
          <wp:inline distT="0" distB="0" distL="0" distR="0">
            <wp:extent cx="9250680" cy="3581400"/>
            <wp:effectExtent l="0" t="0" r="7620" b="0"/>
            <wp:docPr id="7" name="Рисунок 7" descr="T:\2022\89_Верхнеказымский ПЛАС\Черновик\Текстовая часть\13.01.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22\89_Верхнеказымский ПЛАС\Черновик\Текстовая часть\13.01.2023\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2750" b="7132"/>
                    <a:stretch/>
                  </pic:blipFill>
                  <pic:spPr bwMode="auto">
                    <a:xfrm>
                      <a:off x="0" y="0"/>
                      <a:ext cx="9251950" cy="3581892"/>
                    </a:xfrm>
                    <a:prstGeom prst="rect">
                      <a:avLst/>
                    </a:prstGeom>
                    <a:noFill/>
                    <a:ln>
                      <a:noFill/>
                    </a:ln>
                    <a:extLst>
                      <a:ext uri="{53640926-AAD7-44D8-BBD7-CCE9431645EC}">
                        <a14:shadowObscured xmlns:a14="http://schemas.microsoft.com/office/drawing/2010/main"/>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CD1B3B" w:rsidRPr="00CC04B6">
        <w:rPr>
          <w:noProof/>
          <w:sz w:val="24"/>
          <w:szCs w:val="24"/>
        </w:rPr>
        <w:fldChar w:fldCharType="begin"/>
      </w:r>
      <w:r w:rsidRPr="00CC04B6">
        <w:rPr>
          <w:noProof/>
          <w:sz w:val="24"/>
          <w:szCs w:val="24"/>
        </w:rPr>
        <w:instrText xml:space="preserve"> SEQ Рисунок \* ARABIC </w:instrText>
      </w:r>
      <w:r w:rsidR="00CD1B3B" w:rsidRPr="00CC04B6">
        <w:rPr>
          <w:noProof/>
          <w:sz w:val="24"/>
          <w:szCs w:val="24"/>
        </w:rPr>
        <w:fldChar w:fldCharType="separate"/>
      </w:r>
      <w:r w:rsidR="00357DA8">
        <w:rPr>
          <w:noProof/>
          <w:sz w:val="24"/>
          <w:szCs w:val="24"/>
        </w:rPr>
        <w:t>10</w:t>
      </w:r>
      <w:r w:rsidR="00CD1B3B" w:rsidRPr="00CC04B6">
        <w:rPr>
          <w:noProof/>
          <w:sz w:val="24"/>
          <w:szCs w:val="24"/>
        </w:rPr>
        <w:fldChar w:fldCharType="end"/>
      </w:r>
      <w:r w:rsidRPr="00CC04B6">
        <w:rPr>
          <w:noProof/>
          <w:sz w:val="24"/>
          <w:szCs w:val="24"/>
        </w:rPr>
        <w:t xml:space="preserve"> – Температурный график системы отопления (на выходе с котельной) на отопительный период 2019-2020 гг. с.п. Верхнеказымский</w:t>
      </w:r>
    </w:p>
    <w:p w:rsidR="00CC04B6" w:rsidRPr="00CC04B6" w:rsidRDefault="00B7427F" w:rsidP="00CC04B6">
      <w:pPr>
        <w:spacing w:after="0" w:line="240" w:lineRule="auto"/>
        <w:ind w:firstLine="0"/>
        <w:contextualSpacing/>
        <w:jc w:val="center"/>
        <w:rPr>
          <w:noProof/>
          <w:sz w:val="24"/>
          <w:szCs w:val="24"/>
        </w:rPr>
      </w:pPr>
      <w:r w:rsidRPr="00B7427F">
        <w:rPr>
          <w:noProof/>
          <w:sz w:val="24"/>
          <w:szCs w:val="24"/>
        </w:rPr>
        <w:lastRenderedPageBreak/>
        <w:drawing>
          <wp:inline distT="0" distB="0" distL="0" distR="0">
            <wp:extent cx="8644255" cy="3219181"/>
            <wp:effectExtent l="0" t="0" r="4445" b="635"/>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8954" b="23335"/>
                    <a:stretch/>
                  </pic:blipFill>
                  <pic:spPr bwMode="auto">
                    <a:xfrm>
                      <a:off x="0" y="0"/>
                      <a:ext cx="8653915" cy="3222778"/>
                    </a:xfrm>
                    <a:prstGeom prst="rect">
                      <a:avLst/>
                    </a:prstGeom>
                    <a:ln>
                      <a:noFill/>
                    </a:ln>
                    <a:extLst>
                      <a:ext uri="{53640926-AAD7-44D8-BBD7-CCE9431645EC}">
                        <a14:shadowObscured xmlns:a14="http://schemas.microsoft.com/office/drawing/2010/main"/>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CD1B3B" w:rsidRPr="00CC04B6">
        <w:rPr>
          <w:noProof/>
          <w:sz w:val="24"/>
          <w:szCs w:val="24"/>
        </w:rPr>
        <w:fldChar w:fldCharType="begin"/>
      </w:r>
      <w:r w:rsidRPr="00CC04B6">
        <w:rPr>
          <w:noProof/>
          <w:sz w:val="24"/>
          <w:szCs w:val="24"/>
        </w:rPr>
        <w:instrText xml:space="preserve"> SEQ Рисунок \* ARABIC </w:instrText>
      </w:r>
      <w:r w:rsidR="00CD1B3B" w:rsidRPr="00CC04B6">
        <w:rPr>
          <w:noProof/>
          <w:sz w:val="24"/>
          <w:szCs w:val="24"/>
        </w:rPr>
        <w:fldChar w:fldCharType="separate"/>
      </w:r>
      <w:r w:rsidR="00357DA8">
        <w:rPr>
          <w:noProof/>
          <w:sz w:val="24"/>
          <w:szCs w:val="24"/>
        </w:rPr>
        <w:t>11</w:t>
      </w:r>
      <w:r w:rsidR="00CD1B3B" w:rsidRPr="00CC04B6">
        <w:rPr>
          <w:noProof/>
          <w:sz w:val="24"/>
          <w:szCs w:val="24"/>
        </w:rPr>
        <w:fldChar w:fldCharType="end"/>
      </w:r>
      <w:r w:rsidRPr="00CC04B6">
        <w:rPr>
          <w:noProof/>
          <w:sz w:val="24"/>
          <w:szCs w:val="24"/>
        </w:rPr>
        <w:t xml:space="preserve"> – Температурный график на отопительный период 2019-2020 гг. с.п. Верхнеказымский</w:t>
      </w:r>
    </w:p>
    <w:p w:rsidR="00CC04B6" w:rsidRDefault="00CC04B6" w:rsidP="000F7B07">
      <w:pPr>
        <w:spacing w:after="0" w:line="240" w:lineRule="auto"/>
        <w:contextualSpacing/>
        <w:jc w:val="both"/>
        <w:rPr>
          <w:sz w:val="24"/>
          <w:szCs w:val="24"/>
        </w:rPr>
        <w:sectPr w:rsidR="00CC04B6" w:rsidSect="00CC04B6">
          <w:pgSz w:w="16838" w:h="11906" w:orient="landscape"/>
          <w:pgMar w:top="567" w:right="1134" w:bottom="1701" w:left="1134" w:header="708" w:footer="708" w:gutter="0"/>
          <w:cols w:space="708"/>
          <w:docGrid w:linePitch="381"/>
        </w:sect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34" w:name="_Toc524944262"/>
      <w:bookmarkStart w:id="135" w:name="_Toc524944838"/>
      <w:bookmarkStart w:id="136" w:name="_Toc528166517"/>
      <w:bookmarkStart w:id="137" w:name="_Toc44139934"/>
      <w:r w:rsidRPr="00F8252D">
        <w:rPr>
          <w:rFonts w:cs="Times New Roman"/>
          <w:b w:val="0"/>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4"/>
      <w:bookmarkEnd w:id="135"/>
      <w:bookmarkEnd w:id="136"/>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37"/>
    </w:p>
    <w:p w:rsidR="00007A1A" w:rsidRPr="00F8252D" w:rsidRDefault="00007A1A" w:rsidP="00953BFE">
      <w:pPr>
        <w:spacing w:after="0" w:line="240" w:lineRule="auto"/>
        <w:contextualSpacing/>
        <w:jc w:val="both"/>
        <w:rPr>
          <w:sz w:val="24"/>
          <w:szCs w:val="24"/>
        </w:rPr>
      </w:pPr>
    </w:p>
    <w:p w:rsidR="0077683A" w:rsidRPr="00F8252D" w:rsidRDefault="0077683A" w:rsidP="0077683A">
      <w:pPr>
        <w:spacing w:after="0" w:line="240" w:lineRule="auto"/>
        <w:contextualSpacing/>
        <w:jc w:val="both"/>
        <w:rPr>
          <w:sz w:val="24"/>
          <w:szCs w:val="24"/>
        </w:rPr>
      </w:pPr>
      <w:r w:rsidRPr="00F8252D">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A70B14" w:rsidRPr="00F8252D">
        <w:rPr>
          <w:iCs/>
          <w:sz w:val="24"/>
          <w:szCs w:val="24"/>
        </w:rPr>
        <w:t xml:space="preserve">с.п. </w:t>
      </w:r>
      <w:r w:rsidR="00AA6782" w:rsidRPr="00AA6782">
        <w:rPr>
          <w:sz w:val="24"/>
          <w:szCs w:val="24"/>
        </w:rPr>
        <w:t>Верхнеказымский</w:t>
      </w:r>
      <w:r w:rsidR="009754AE" w:rsidRPr="00F8252D">
        <w:rPr>
          <w:sz w:val="24"/>
          <w:szCs w:val="24"/>
        </w:rPr>
        <w:t>.</w:t>
      </w:r>
    </w:p>
    <w:p w:rsidR="0077683A" w:rsidRPr="00F8252D" w:rsidRDefault="0077683A" w:rsidP="0077683A">
      <w:pPr>
        <w:spacing w:after="0" w:line="240" w:lineRule="auto"/>
        <w:contextualSpacing/>
        <w:jc w:val="both"/>
        <w:rPr>
          <w:sz w:val="24"/>
          <w:szCs w:val="24"/>
        </w:rPr>
      </w:pPr>
      <w:r w:rsidRPr="00F8252D">
        <w:rPr>
          <w:sz w:val="24"/>
          <w:szCs w:val="24"/>
        </w:rPr>
        <w:t>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rsidR="0077683A" w:rsidRPr="00F8252D" w:rsidRDefault="0077683A" w:rsidP="00953BFE">
      <w:pPr>
        <w:spacing w:after="0" w:line="240" w:lineRule="auto"/>
        <w:contextualSpacing/>
        <w:jc w:val="both"/>
        <w:rPr>
          <w:sz w:val="24"/>
          <w:szCs w:val="24"/>
        </w:rPr>
      </w:pPr>
    </w:p>
    <w:p w:rsidR="006B4D03" w:rsidRPr="00F8252D" w:rsidRDefault="000A5894" w:rsidP="00BC175E">
      <w:pPr>
        <w:pStyle w:val="20"/>
        <w:tabs>
          <w:tab w:val="left" w:pos="1276"/>
        </w:tabs>
        <w:spacing w:before="0" w:line="240" w:lineRule="auto"/>
        <w:ind w:left="0" w:firstLine="709"/>
        <w:contextualSpacing/>
        <w:rPr>
          <w:rFonts w:cs="Times New Roman"/>
          <w:b w:val="0"/>
          <w:sz w:val="24"/>
          <w:szCs w:val="24"/>
        </w:rPr>
      </w:pPr>
      <w:bookmarkStart w:id="138" w:name="_Toc524944263"/>
      <w:bookmarkStart w:id="139" w:name="_Toc524944839"/>
      <w:bookmarkStart w:id="140" w:name="_Toc528166518"/>
      <w:bookmarkStart w:id="141" w:name="_Toc44139935"/>
      <w:r w:rsidRPr="00F8252D">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38"/>
      <w:bookmarkEnd w:id="139"/>
      <w:bookmarkEnd w:id="140"/>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41"/>
    </w:p>
    <w:p w:rsidR="00990DE3" w:rsidRPr="00F8252D" w:rsidRDefault="00990DE3" w:rsidP="00953BFE">
      <w:pPr>
        <w:spacing w:after="0" w:line="240" w:lineRule="auto"/>
        <w:contextualSpacing/>
        <w:jc w:val="both"/>
        <w:rPr>
          <w:sz w:val="24"/>
          <w:szCs w:val="24"/>
        </w:rPr>
      </w:pPr>
    </w:p>
    <w:p w:rsidR="008D31D8" w:rsidRPr="00F8252D" w:rsidRDefault="008D31D8" w:rsidP="008D31D8">
      <w:pPr>
        <w:spacing w:after="0" w:line="240" w:lineRule="auto"/>
        <w:contextualSpacing/>
        <w:jc w:val="both"/>
        <w:rPr>
          <w:sz w:val="24"/>
          <w:szCs w:val="24"/>
        </w:rPr>
      </w:pPr>
      <w:r w:rsidRPr="00F8252D">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rsidR="008D31D8" w:rsidRPr="00F8252D" w:rsidRDefault="008D31D8" w:rsidP="008D31D8">
      <w:pPr>
        <w:spacing w:after="0" w:line="240" w:lineRule="auto"/>
        <w:contextualSpacing/>
        <w:jc w:val="both"/>
        <w:rPr>
          <w:sz w:val="24"/>
          <w:szCs w:val="24"/>
        </w:rPr>
      </w:pPr>
      <w:r w:rsidRPr="00F8252D">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СО2,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rsidR="008D31D8" w:rsidRPr="00F8252D" w:rsidRDefault="008D31D8" w:rsidP="008D31D8">
      <w:pPr>
        <w:spacing w:after="0" w:line="240" w:lineRule="auto"/>
        <w:contextualSpacing/>
        <w:jc w:val="both"/>
        <w:rPr>
          <w:sz w:val="24"/>
          <w:szCs w:val="24"/>
        </w:rPr>
      </w:pPr>
      <w:r w:rsidRPr="00F8252D">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rsidR="008D31D8" w:rsidRPr="00F8252D" w:rsidRDefault="008D31D8" w:rsidP="008D31D8">
      <w:pPr>
        <w:spacing w:after="0" w:line="240" w:lineRule="auto"/>
        <w:contextualSpacing/>
        <w:jc w:val="both"/>
        <w:rPr>
          <w:sz w:val="24"/>
          <w:szCs w:val="24"/>
        </w:rPr>
      </w:pPr>
      <w:r w:rsidRPr="00F8252D">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rsidR="008D31D8" w:rsidRPr="00F8252D" w:rsidRDefault="008D31D8" w:rsidP="008D31D8">
      <w:pPr>
        <w:spacing w:after="0" w:line="240" w:lineRule="auto"/>
        <w:contextualSpacing/>
        <w:jc w:val="both"/>
        <w:rPr>
          <w:sz w:val="24"/>
          <w:szCs w:val="24"/>
        </w:rPr>
      </w:pPr>
      <w:r w:rsidRPr="00F8252D">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rsidR="008D31D8" w:rsidRPr="00F8252D" w:rsidRDefault="008D31D8" w:rsidP="008D31D8">
      <w:pPr>
        <w:spacing w:after="0" w:line="240" w:lineRule="auto"/>
        <w:contextualSpacing/>
        <w:jc w:val="both"/>
        <w:rPr>
          <w:sz w:val="24"/>
          <w:szCs w:val="24"/>
        </w:rPr>
      </w:pPr>
      <w:r w:rsidRPr="00F8252D">
        <w:rPr>
          <w:sz w:val="24"/>
          <w:szCs w:val="24"/>
        </w:rPr>
        <w:t xml:space="preserve">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w:t>
      </w:r>
      <w:r w:rsidRPr="00F8252D">
        <w:rPr>
          <w:sz w:val="24"/>
          <w:szCs w:val="24"/>
        </w:rPr>
        <w:lastRenderedPageBreak/>
        <w:t>воздушной массой и океаном, тепла Земли, биомассу животного, растительного и бытового происхождения.</w:t>
      </w:r>
    </w:p>
    <w:p w:rsidR="008D31D8" w:rsidRPr="00F8252D" w:rsidRDefault="008D31D8" w:rsidP="008D31D8">
      <w:pPr>
        <w:spacing w:after="0" w:line="240" w:lineRule="auto"/>
        <w:contextualSpacing/>
        <w:jc w:val="both"/>
        <w:rPr>
          <w:sz w:val="24"/>
          <w:szCs w:val="24"/>
        </w:rPr>
      </w:pPr>
      <w:r w:rsidRPr="00F8252D">
        <w:rPr>
          <w:sz w:val="24"/>
          <w:szCs w:val="24"/>
        </w:rPr>
        <w:t>В настоящее время для целей энергетического снабжения наиболее распространено использование ветровой и солнечной энергий.</w:t>
      </w:r>
    </w:p>
    <w:p w:rsidR="008D31D8" w:rsidRPr="00F8252D" w:rsidRDefault="008D31D8" w:rsidP="008D31D8">
      <w:pPr>
        <w:spacing w:after="0" w:line="240" w:lineRule="auto"/>
        <w:contextualSpacing/>
        <w:jc w:val="both"/>
        <w:rPr>
          <w:sz w:val="24"/>
          <w:szCs w:val="24"/>
        </w:rPr>
      </w:pPr>
      <w:r w:rsidRPr="00F8252D">
        <w:rPr>
          <w:sz w:val="24"/>
          <w:szCs w:val="24"/>
        </w:rPr>
        <w:t>Технический потенциал ветровой энергии России оценивается свыше 50</w:t>
      </w:r>
      <w:r w:rsidR="00FA5FB5" w:rsidRPr="00F8252D">
        <w:rPr>
          <w:sz w:val="24"/>
          <w:szCs w:val="24"/>
        </w:rPr>
        <w:t> </w:t>
      </w:r>
      <w:r w:rsidRPr="00F8252D">
        <w:rPr>
          <w:sz w:val="24"/>
          <w:szCs w:val="24"/>
        </w:rPr>
        <w:t>000 млрд кВт/год. Экономический потенциал составляет примерно 260 млрд</w:t>
      </w:r>
      <w:r w:rsidR="00F8097A" w:rsidRPr="00F8252D">
        <w:rPr>
          <w:sz w:val="24"/>
          <w:szCs w:val="24"/>
        </w:rPr>
        <w:t>.</w:t>
      </w:r>
      <w:r w:rsidRPr="00F8252D">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ветровых электростанций в стране на 2015 год составляет 18 МВт. </w:t>
      </w:r>
    </w:p>
    <w:p w:rsidR="008D31D8" w:rsidRPr="00F8252D" w:rsidRDefault="008D31D8" w:rsidP="008D31D8">
      <w:pPr>
        <w:spacing w:after="0" w:line="240" w:lineRule="auto"/>
        <w:contextualSpacing/>
        <w:jc w:val="both"/>
        <w:rPr>
          <w:sz w:val="24"/>
          <w:szCs w:val="24"/>
        </w:rPr>
      </w:pPr>
      <w:r w:rsidRPr="00F8252D">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rsidR="008D31D8" w:rsidRPr="00F8252D" w:rsidRDefault="008D31D8" w:rsidP="008D31D8">
      <w:pPr>
        <w:spacing w:after="0" w:line="240" w:lineRule="auto"/>
        <w:contextualSpacing/>
        <w:jc w:val="both"/>
        <w:rPr>
          <w:sz w:val="24"/>
          <w:szCs w:val="24"/>
        </w:rPr>
      </w:pPr>
      <w:r w:rsidRPr="00F8252D">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rsidR="008D31D8" w:rsidRPr="00F8252D" w:rsidRDefault="008D31D8" w:rsidP="008D31D8">
      <w:pPr>
        <w:spacing w:after="0" w:line="240" w:lineRule="auto"/>
        <w:contextualSpacing/>
        <w:jc w:val="both"/>
        <w:rPr>
          <w:sz w:val="24"/>
          <w:szCs w:val="24"/>
        </w:rPr>
      </w:pPr>
      <w:r w:rsidRPr="00F8252D">
        <w:rPr>
          <w:sz w:val="24"/>
          <w:szCs w:val="24"/>
        </w:rPr>
        <w:t xml:space="preserve">При актуализации схемы теплоснабжения </w:t>
      </w:r>
      <w:r w:rsidR="00A70B14" w:rsidRPr="00F8252D">
        <w:rPr>
          <w:iCs/>
          <w:sz w:val="24"/>
          <w:szCs w:val="24"/>
        </w:rPr>
        <w:t xml:space="preserve">с.п. </w:t>
      </w:r>
      <w:r w:rsidR="00AA6782" w:rsidRPr="00AA6782">
        <w:rPr>
          <w:sz w:val="24"/>
          <w:szCs w:val="24"/>
        </w:rPr>
        <w:t>Верхнеказымский</w:t>
      </w:r>
      <w:r w:rsidRPr="00F8252D">
        <w:rPr>
          <w:sz w:val="24"/>
          <w:szCs w:val="24"/>
        </w:rPr>
        <w:t xml:space="preserve"> до 20</w:t>
      </w:r>
      <w:r w:rsidR="00274D2E" w:rsidRPr="00F8252D">
        <w:rPr>
          <w:sz w:val="24"/>
          <w:szCs w:val="24"/>
        </w:rPr>
        <w:t>29</w:t>
      </w:r>
      <w:r w:rsidRPr="00F8252D">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rsidR="008D31D8" w:rsidRPr="00F8252D" w:rsidRDefault="008D31D8"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42" w:name="_Toc524944264"/>
      <w:bookmarkStart w:id="143" w:name="_Toc524944840"/>
      <w:bookmarkStart w:id="144" w:name="_Toc528166519"/>
      <w:bookmarkStart w:id="145" w:name="_Toc44139936"/>
      <w:r w:rsidRPr="00F8252D">
        <w:rPr>
          <w:rFonts w:cs="Times New Roman"/>
          <w:b w:val="0"/>
          <w:sz w:val="24"/>
          <w:szCs w:val="24"/>
        </w:rPr>
        <w:lastRenderedPageBreak/>
        <w:t>Раздел 6</w:t>
      </w:r>
      <w:r w:rsidR="00380042" w:rsidRPr="00F8252D">
        <w:rPr>
          <w:rFonts w:cs="Times New Roman"/>
          <w:b w:val="0"/>
          <w:sz w:val="24"/>
          <w:szCs w:val="24"/>
        </w:rPr>
        <w:t>.</w:t>
      </w:r>
      <w:r w:rsidRPr="00F8252D">
        <w:rPr>
          <w:rFonts w:cs="Times New Roman"/>
          <w:b w:val="0"/>
          <w:sz w:val="24"/>
          <w:szCs w:val="24"/>
        </w:rPr>
        <w:t xml:space="preserve"> </w:t>
      </w:r>
      <w:bookmarkEnd w:id="142"/>
      <w:bookmarkEnd w:id="143"/>
      <w:bookmarkEnd w:id="144"/>
      <w:r w:rsidR="00217024" w:rsidRPr="00F8252D">
        <w:rPr>
          <w:rFonts w:cs="Times New Roman"/>
          <w:b w:val="0"/>
          <w:sz w:val="24"/>
          <w:szCs w:val="24"/>
        </w:rPr>
        <w:t>Предложения по строительству, реконструкции и (или) модернизации тепловых сетей</w:t>
      </w:r>
      <w:bookmarkEnd w:id="145"/>
    </w:p>
    <w:p w:rsidR="00206379" w:rsidRPr="00F8252D" w:rsidRDefault="00206379" w:rsidP="00D37BE6">
      <w:pPr>
        <w:tabs>
          <w:tab w:val="left" w:pos="993"/>
        </w:tabs>
        <w:spacing w:after="0" w:line="240" w:lineRule="auto"/>
        <w:rPr>
          <w:sz w:val="24"/>
          <w:szCs w:val="24"/>
        </w:rPr>
      </w:pPr>
    </w:p>
    <w:p w:rsidR="00217024" w:rsidRPr="00F8252D" w:rsidRDefault="00217024" w:rsidP="00206379">
      <w:pPr>
        <w:pStyle w:val="20"/>
        <w:tabs>
          <w:tab w:val="left" w:pos="1134"/>
        </w:tabs>
        <w:spacing w:before="0" w:line="240" w:lineRule="auto"/>
        <w:ind w:left="0" w:firstLine="709"/>
        <w:contextualSpacing/>
        <w:rPr>
          <w:rFonts w:cs="Times New Roman"/>
          <w:b w:val="0"/>
          <w:sz w:val="24"/>
          <w:szCs w:val="24"/>
        </w:rPr>
      </w:pPr>
      <w:bookmarkStart w:id="146" w:name="_Toc524944265"/>
      <w:bookmarkStart w:id="147" w:name="_Toc524944841"/>
      <w:bookmarkStart w:id="148" w:name="_Toc528166520"/>
      <w:bookmarkStart w:id="149" w:name="_Toc15642994"/>
      <w:bookmarkStart w:id="150" w:name="_Toc44139937"/>
      <w:r w:rsidRPr="00F8252D">
        <w:rPr>
          <w:rFonts w:cs="Times New Roman"/>
          <w:b w:val="0"/>
          <w:sz w:val="24"/>
          <w:szCs w:val="24"/>
        </w:rPr>
        <w:t xml:space="preserve">Предложения </w:t>
      </w:r>
      <w:bookmarkEnd w:id="146"/>
      <w:bookmarkEnd w:id="147"/>
      <w:bookmarkEnd w:id="148"/>
      <w:r w:rsidRPr="00F8252D">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49"/>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50"/>
    </w:p>
    <w:p w:rsidR="00206379" w:rsidRPr="00F8252D" w:rsidRDefault="00206379" w:rsidP="00953BFE">
      <w:pPr>
        <w:spacing w:after="0" w:line="240" w:lineRule="auto"/>
        <w:contextualSpacing/>
        <w:jc w:val="both"/>
        <w:rPr>
          <w:sz w:val="24"/>
          <w:szCs w:val="24"/>
        </w:rPr>
      </w:pPr>
    </w:p>
    <w:p w:rsidR="00CF0086" w:rsidRPr="00F8252D" w:rsidRDefault="00684D1E" w:rsidP="00906E7F">
      <w:pPr>
        <w:tabs>
          <w:tab w:val="left" w:pos="1134"/>
        </w:tabs>
        <w:spacing w:after="0" w:line="240" w:lineRule="auto"/>
        <w:contextualSpacing/>
        <w:jc w:val="both"/>
        <w:rPr>
          <w:sz w:val="24"/>
          <w:szCs w:val="24"/>
        </w:rPr>
      </w:pPr>
      <w:r w:rsidRPr="00F8252D">
        <w:rPr>
          <w:sz w:val="24"/>
          <w:szCs w:val="24"/>
        </w:rPr>
        <w:t xml:space="preserve">В </w:t>
      </w:r>
      <w:r w:rsidR="00A70B14" w:rsidRPr="00F8252D">
        <w:rPr>
          <w:iCs/>
          <w:sz w:val="24"/>
          <w:szCs w:val="24"/>
        </w:rPr>
        <w:t xml:space="preserve">с.п. </w:t>
      </w:r>
      <w:r w:rsidR="00CC04B6" w:rsidRPr="00CC04B6">
        <w:rPr>
          <w:sz w:val="24"/>
          <w:szCs w:val="24"/>
        </w:rPr>
        <w:t>Верхнеказымский</w:t>
      </w:r>
      <w:r w:rsidRPr="00F8252D">
        <w:rPr>
          <w:sz w:val="24"/>
          <w:szCs w:val="24"/>
        </w:rPr>
        <w:t xml:space="preserve"> зоны с дефицитом тепловой мощности отсутствуют. Перераспределение тепловой нагрузки не требуется.</w:t>
      </w:r>
    </w:p>
    <w:p w:rsidR="00684D1E" w:rsidRPr="00F8252D" w:rsidRDefault="00684D1E" w:rsidP="00906E7F">
      <w:pPr>
        <w:tabs>
          <w:tab w:val="left" w:pos="1134"/>
        </w:tabs>
        <w:spacing w:after="0" w:line="240" w:lineRule="auto"/>
        <w:contextualSpacing/>
        <w:jc w:val="both"/>
        <w:rPr>
          <w:sz w:val="24"/>
          <w:szCs w:val="24"/>
        </w:rPr>
      </w:pPr>
    </w:p>
    <w:p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51" w:name="_Toc524944266"/>
      <w:bookmarkStart w:id="152" w:name="_Toc524944842"/>
      <w:bookmarkStart w:id="153" w:name="_Toc528166521"/>
      <w:bookmarkStart w:id="154" w:name="_Toc15642995"/>
      <w:bookmarkStart w:id="155" w:name="_Toc44139938"/>
      <w:r w:rsidRPr="00F8252D">
        <w:rPr>
          <w:rFonts w:cs="Times New Roman"/>
          <w:b w:val="0"/>
          <w:sz w:val="24"/>
          <w:szCs w:val="24"/>
        </w:rPr>
        <w:t xml:space="preserve">Предложения </w:t>
      </w:r>
      <w:bookmarkEnd w:id="151"/>
      <w:bookmarkEnd w:id="152"/>
      <w:bookmarkEnd w:id="153"/>
      <w:r w:rsidRPr="00F8252D">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21721" w:rsidRPr="00F8252D">
        <w:rPr>
          <w:rFonts w:cs="Times New Roman"/>
          <w:b w:val="0"/>
          <w:sz w:val="24"/>
          <w:szCs w:val="24"/>
        </w:rPr>
        <w:t xml:space="preserve">с.п. </w:t>
      </w:r>
      <w:r w:rsidR="00AA6782">
        <w:rPr>
          <w:rFonts w:cs="Times New Roman"/>
          <w:b w:val="0"/>
          <w:sz w:val="24"/>
          <w:szCs w:val="24"/>
        </w:rPr>
        <w:t>Верхнеказымский</w:t>
      </w:r>
      <w:r w:rsidRPr="00F8252D">
        <w:rPr>
          <w:rFonts w:cs="Times New Roman"/>
          <w:b w:val="0"/>
          <w:sz w:val="24"/>
          <w:szCs w:val="24"/>
        </w:rPr>
        <w:t xml:space="preserve"> под жилищную, комплексную или производственную застройку</w:t>
      </w:r>
      <w:bookmarkEnd w:id="154"/>
      <w:bookmarkEnd w:id="155"/>
    </w:p>
    <w:p w:rsidR="00A8139B" w:rsidRDefault="00A8139B" w:rsidP="00A8139B">
      <w:pPr>
        <w:spacing w:after="0" w:line="240" w:lineRule="auto"/>
        <w:contextualSpacing/>
        <w:jc w:val="both"/>
        <w:rPr>
          <w:sz w:val="24"/>
          <w:szCs w:val="24"/>
        </w:rPr>
      </w:pPr>
    </w:p>
    <w:p w:rsidR="00CC04B6" w:rsidRDefault="00CC04B6" w:rsidP="00CC04B6">
      <w:pPr>
        <w:spacing w:after="0" w:line="240" w:lineRule="auto"/>
        <w:contextualSpacing/>
        <w:jc w:val="both"/>
        <w:rPr>
          <w:sz w:val="24"/>
          <w:szCs w:val="24"/>
        </w:rPr>
      </w:pPr>
      <w:r w:rsidRPr="001F4E3A">
        <w:rPr>
          <w:sz w:val="24"/>
          <w:szCs w:val="24"/>
        </w:rPr>
        <w:t xml:space="preserve">Сводные показатели по группам проектов перспективной схемы теплоснабжения муниципального образования с.п. Верхнеказымский на период до 2029 года представлены в таблице </w:t>
      </w:r>
      <w:r>
        <w:rPr>
          <w:sz w:val="24"/>
          <w:szCs w:val="24"/>
        </w:rPr>
        <w:t>19</w:t>
      </w:r>
      <w:r w:rsidRPr="001F4E3A">
        <w:rPr>
          <w:sz w:val="24"/>
          <w:szCs w:val="24"/>
        </w:rPr>
        <w:t>.</w:t>
      </w:r>
    </w:p>
    <w:p w:rsidR="00CC04B6" w:rsidRPr="001F4E3A" w:rsidRDefault="00CC04B6" w:rsidP="00CC04B6">
      <w:pPr>
        <w:spacing w:after="0" w:line="240" w:lineRule="auto"/>
        <w:contextualSpacing/>
        <w:jc w:val="both"/>
        <w:rPr>
          <w:sz w:val="24"/>
          <w:szCs w:val="24"/>
        </w:rPr>
      </w:pPr>
      <w:r w:rsidRPr="001F4E3A">
        <w:rPr>
          <w:sz w:val="24"/>
          <w:szCs w:val="24"/>
        </w:rPr>
        <w:t xml:space="preserve">Проекты по новому строительству и реконструкции тепловых сетей до 2029 года в с.п. Верхнеказымский представлены в таблице </w:t>
      </w:r>
      <w:r>
        <w:rPr>
          <w:sz w:val="24"/>
          <w:szCs w:val="24"/>
        </w:rPr>
        <w:t>20</w:t>
      </w:r>
      <w:r w:rsidRPr="001F4E3A">
        <w:rPr>
          <w:sz w:val="24"/>
          <w:szCs w:val="24"/>
        </w:rPr>
        <w:t>.</w:t>
      </w: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pStyle w:val="afb"/>
        <w:keepNext/>
        <w:spacing w:before="0" w:after="0" w:line="240" w:lineRule="auto"/>
        <w:ind w:firstLine="0"/>
        <w:contextualSpacing/>
        <w:rPr>
          <w:b w:val="0"/>
          <w:sz w:val="24"/>
          <w:szCs w:val="24"/>
        </w:rPr>
        <w:sectPr w:rsidR="00CC04B6" w:rsidRPr="001F4E3A" w:rsidSect="001F4E3A">
          <w:pgSz w:w="11906" w:h="16838"/>
          <w:pgMar w:top="1134" w:right="567" w:bottom="1134" w:left="1701" w:header="283" w:footer="567" w:gutter="0"/>
          <w:cols w:space="708"/>
          <w:docGrid w:linePitch="360"/>
        </w:sectPr>
      </w:pPr>
    </w:p>
    <w:p w:rsidR="00CC04B6" w:rsidRPr="001F4E3A" w:rsidRDefault="00CC04B6" w:rsidP="00CC04B6">
      <w:pPr>
        <w:spacing w:after="0" w:line="240" w:lineRule="auto"/>
        <w:ind w:firstLine="0"/>
        <w:contextualSpacing/>
        <w:jc w:val="both"/>
        <w:rPr>
          <w:rFonts w:eastAsiaTheme="minorHAnsi"/>
          <w:bCs/>
          <w:sz w:val="24"/>
          <w:szCs w:val="24"/>
          <w:lang w:eastAsia="en-US"/>
        </w:rPr>
      </w:pPr>
      <w:r w:rsidRPr="001F4E3A">
        <w:rPr>
          <w:sz w:val="24"/>
          <w:szCs w:val="24"/>
        </w:rPr>
        <w:lastRenderedPageBreak/>
        <w:t xml:space="preserve">Таблица </w:t>
      </w:r>
      <w:r w:rsidR="00CD1B3B" w:rsidRPr="001F4E3A">
        <w:rPr>
          <w:noProof/>
          <w:sz w:val="24"/>
          <w:szCs w:val="24"/>
        </w:rPr>
        <w:fldChar w:fldCharType="begin"/>
      </w:r>
      <w:r w:rsidRPr="001F4E3A">
        <w:rPr>
          <w:noProof/>
          <w:sz w:val="24"/>
          <w:szCs w:val="24"/>
        </w:rPr>
        <w:instrText xml:space="preserve"> SEQ Таблица \* ARABIC </w:instrText>
      </w:r>
      <w:r w:rsidR="00CD1B3B" w:rsidRPr="001F4E3A">
        <w:rPr>
          <w:noProof/>
          <w:sz w:val="24"/>
          <w:szCs w:val="24"/>
        </w:rPr>
        <w:fldChar w:fldCharType="separate"/>
      </w:r>
      <w:r w:rsidR="00357DA8">
        <w:rPr>
          <w:noProof/>
          <w:sz w:val="24"/>
          <w:szCs w:val="24"/>
        </w:rPr>
        <w:t>19</w:t>
      </w:r>
      <w:r w:rsidR="00CD1B3B" w:rsidRPr="001F4E3A">
        <w:rPr>
          <w:noProof/>
          <w:sz w:val="24"/>
          <w:szCs w:val="24"/>
        </w:rPr>
        <w:fldChar w:fldCharType="end"/>
      </w:r>
      <w:r w:rsidRPr="001F4E3A">
        <w:rPr>
          <w:sz w:val="24"/>
          <w:szCs w:val="24"/>
        </w:rPr>
        <w:t xml:space="preserve"> – </w:t>
      </w:r>
      <w:r w:rsidRPr="001F4E3A">
        <w:rPr>
          <w:rFonts w:eastAsiaTheme="minorHAnsi"/>
          <w:bCs/>
          <w:sz w:val="24"/>
          <w:szCs w:val="24"/>
          <w:lang w:eastAsia="en-US"/>
        </w:rPr>
        <w:t>Сводные показатели по группам проектов перспективной схемы теплоснабжения муниципального образования с.п. Верхнеказымский на период до 2029 года</w:t>
      </w:r>
    </w:p>
    <w:p w:rsidR="00CC04B6" w:rsidRPr="001F4E3A" w:rsidRDefault="00CC04B6" w:rsidP="00CC04B6">
      <w:pPr>
        <w:spacing w:after="0" w:line="240" w:lineRule="auto"/>
        <w:ind w:firstLine="0"/>
        <w:contextualSpacing/>
        <w:rPr>
          <w:rFonts w:eastAsiaTheme="minorHAnsi"/>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737"/>
        <w:gridCol w:w="2306"/>
        <w:gridCol w:w="2020"/>
        <w:gridCol w:w="3143"/>
        <w:gridCol w:w="1201"/>
        <w:gridCol w:w="918"/>
        <w:gridCol w:w="1412"/>
        <w:gridCol w:w="1758"/>
      </w:tblGrid>
      <w:tr w:rsidR="00CC04B6" w:rsidRPr="001F4E3A" w:rsidTr="00362521">
        <w:trPr>
          <w:trHeight w:val="167"/>
          <w:jc w:val="center"/>
        </w:trPr>
        <w:tc>
          <w:tcPr>
            <w:tcW w:w="65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Наименование группы проектов</w:t>
            </w:r>
          </w:p>
        </w:tc>
        <w:tc>
          <w:tcPr>
            <w:tcW w:w="327"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 проекта</w:t>
            </w:r>
          </w:p>
        </w:tc>
        <w:tc>
          <w:tcPr>
            <w:tcW w:w="842"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Краткое описание, технические параметры проекта</w:t>
            </w:r>
          </w:p>
        </w:tc>
        <w:tc>
          <w:tcPr>
            <w:tcW w:w="748"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Цель проекта</w:t>
            </w:r>
          </w:p>
        </w:tc>
        <w:tc>
          <w:tcPr>
            <w:tcW w:w="718" w:type="pct"/>
            <w:vMerge w:val="restar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Необходимые капитальные</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затраты в ценах 2019 года, тыс. руб.</w:t>
            </w:r>
          </w:p>
        </w:tc>
        <w:tc>
          <w:tcPr>
            <w:tcW w:w="1050" w:type="pct"/>
            <w:gridSpan w:val="3"/>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Объемы инвестиций и сроки реализации</w:t>
            </w:r>
          </w:p>
        </w:tc>
        <w:tc>
          <w:tcPr>
            <w:tcW w:w="662"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Ожидаемые эффекты</w:t>
            </w:r>
          </w:p>
        </w:tc>
      </w:tr>
      <w:tr w:rsidR="00CC04B6" w:rsidRPr="001F4E3A" w:rsidTr="00362521">
        <w:trPr>
          <w:trHeight w:val="167"/>
          <w:jc w:val="center"/>
        </w:trPr>
        <w:tc>
          <w:tcPr>
            <w:tcW w:w="65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327"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842"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748"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718" w:type="pct"/>
            <w:vMerge/>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2020</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2021</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2022-2029</w:t>
            </w:r>
          </w:p>
        </w:tc>
        <w:tc>
          <w:tcPr>
            <w:tcW w:w="662"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r>
      <w:tr w:rsidR="00CC04B6" w:rsidRPr="001F4E3A" w:rsidTr="00362521">
        <w:trPr>
          <w:trHeight w:val="167"/>
          <w:jc w:val="center"/>
        </w:trPr>
        <w:tc>
          <w:tcPr>
            <w:tcW w:w="2570" w:type="pct"/>
            <w:gridSpan w:val="4"/>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Всего по проектам схемы теплоснабжения, в том числе:</w:t>
            </w:r>
          </w:p>
        </w:tc>
        <w:tc>
          <w:tcPr>
            <w:tcW w:w="718"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r>
      <w:tr w:rsidR="00CC04B6" w:rsidRPr="001F4E3A" w:rsidTr="00362521">
        <w:trPr>
          <w:trHeight w:val="172"/>
          <w:jc w:val="center"/>
        </w:trPr>
        <w:tc>
          <w:tcPr>
            <w:tcW w:w="5000" w:type="pct"/>
            <w:gridSpan w:val="9"/>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 Проекты по новому строительству и реконструкции тепловых сетей</w:t>
            </w:r>
          </w:p>
        </w:tc>
      </w:tr>
      <w:tr w:rsidR="00CC04B6" w:rsidRPr="001F4E3A" w:rsidTr="00362521">
        <w:trPr>
          <w:trHeight w:val="85"/>
          <w:jc w:val="center"/>
        </w:trPr>
        <w:tc>
          <w:tcPr>
            <w:tcW w:w="65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Проекты нового строительства и реконструкции тепловых сетей для обеспечения перспективных приростов тепловой нагрузки</w:t>
            </w:r>
          </w:p>
        </w:tc>
        <w:tc>
          <w:tcPr>
            <w:tcW w:w="32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1.1.</w:t>
            </w:r>
          </w:p>
        </w:tc>
        <w:tc>
          <w:tcPr>
            <w:tcW w:w="842"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748"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718"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Качественное и надежное теплоснабжение существующих и перспективных потребителей. Оптимизация существующей системы теплоснабжения.</w:t>
            </w:r>
          </w:p>
        </w:tc>
      </w:tr>
    </w:tbl>
    <w:p w:rsidR="00CC04B6" w:rsidRPr="001F4E3A" w:rsidRDefault="00CC04B6" w:rsidP="00CC04B6">
      <w:pPr>
        <w:spacing w:after="0" w:line="240" w:lineRule="auto"/>
        <w:ind w:firstLine="0"/>
        <w:contextualSpacing/>
        <w:rPr>
          <w:rFonts w:eastAsiaTheme="minorHAnsi"/>
          <w:bCs/>
          <w:sz w:val="24"/>
          <w:szCs w:val="24"/>
          <w:lang w:eastAsia="en-US"/>
        </w:rPr>
      </w:pPr>
    </w:p>
    <w:p w:rsidR="00CC04B6" w:rsidRPr="001F4E3A" w:rsidRDefault="00CC04B6" w:rsidP="00CC04B6">
      <w:pPr>
        <w:pStyle w:val="afb"/>
        <w:keepNext/>
        <w:keepLines/>
        <w:spacing w:before="0" w:after="0" w:line="240" w:lineRule="auto"/>
        <w:ind w:firstLine="0"/>
        <w:contextualSpacing/>
        <w:rPr>
          <w:b w:val="0"/>
          <w:sz w:val="24"/>
          <w:szCs w:val="24"/>
        </w:rPr>
      </w:pPr>
      <w:r w:rsidRPr="001F4E3A">
        <w:rPr>
          <w:b w:val="0"/>
          <w:sz w:val="24"/>
          <w:szCs w:val="24"/>
        </w:rPr>
        <w:t xml:space="preserve">Таблица </w:t>
      </w:r>
      <w:r w:rsidR="00CD1B3B" w:rsidRPr="001F4E3A">
        <w:rPr>
          <w:b w:val="0"/>
          <w:noProof/>
          <w:sz w:val="24"/>
          <w:szCs w:val="24"/>
        </w:rPr>
        <w:fldChar w:fldCharType="begin"/>
      </w:r>
      <w:r w:rsidRPr="001F4E3A">
        <w:rPr>
          <w:b w:val="0"/>
          <w:noProof/>
          <w:sz w:val="24"/>
          <w:szCs w:val="24"/>
        </w:rPr>
        <w:instrText xml:space="preserve"> SEQ Таблица \* ARABIC </w:instrText>
      </w:r>
      <w:r w:rsidR="00CD1B3B" w:rsidRPr="001F4E3A">
        <w:rPr>
          <w:b w:val="0"/>
          <w:noProof/>
          <w:sz w:val="24"/>
          <w:szCs w:val="24"/>
        </w:rPr>
        <w:fldChar w:fldCharType="separate"/>
      </w:r>
      <w:r w:rsidR="00357DA8">
        <w:rPr>
          <w:b w:val="0"/>
          <w:noProof/>
          <w:sz w:val="24"/>
          <w:szCs w:val="24"/>
        </w:rPr>
        <w:t>20</w:t>
      </w:r>
      <w:r w:rsidR="00CD1B3B" w:rsidRPr="001F4E3A">
        <w:rPr>
          <w:b w:val="0"/>
          <w:noProof/>
          <w:sz w:val="24"/>
          <w:szCs w:val="24"/>
        </w:rPr>
        <w:fldChar w:fldCharType="end"/>
      </w:r>
      <w:r w:rsidRPr="001F4E3A">
        <w:rPr>
          <w:b w:val="0"/>
          <w:sz w:val="24"/>
          <w:szCs w:val="24"/>
        </w:rPr>
        <w:t xml:space="preserve"> – Проекты по новому строительству и реконструкции тепловых сетей до 2029 года в с.п. Верхнеказымский</w:t>
      </w:r>
    </w:p>
    <w:p w:rsidR="00CC04B6" w:rsidRPr="001F4E3A" w:rsidRDefault="00CC04B6" w:rsidP="00CC04B6">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62"/>
        <w:gridCol w:w="709"/>
        <w:gridCol w:w="1708"/>
        <w:gridCol w:w="4415"/>
        <w:gridCol w:w="1754"/>
        <w:gridCol w:w="1087"/>
        <w:gridCol w:w="831"/>
        <w:gridCol w:w="1279"/>
        <w:gridCol w:w="1879"/>
      </w:tblGrid>
      <w:tr w:rsidR="00CC04B6" w:rsidRPr="001F4E3A" w:rsidTr="00362521">
        <w:trPr>
          <w:trHeight w:val="167"/>
          <w:tblHeader/>
        </w:trPr>
        <w:tc>
          <w:tcPr>
            <w:tcW w:w="51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группы проектов</w:t>
            </w:r>
          </w:p>
        </w:tc>
        <w:tc>
          <w:tcPr>
            <w:tcW w:w="23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проекта</w:t>
            </w:r>
          </w:p>
        </w:tc>
        <w:tc>
          <w:tcPr>
            <w:tcW w:w="561"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проекта</w:t>
            </w:r>
          </w:p>
        </w:tc>
        <w:tc>
          <w:tcPr>
            <w:tcW w:w="1450"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Краткое описание, технические параметры проекта</w:t>
            </w:r>
          </w:p>
        </w:tc>
        <w:tc>
          <w:tcPr>
            <w:tcW w:w="576" w:type="pct"/>
            <w:vMerge w:val="restar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Необходимые капитальные</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затраты в ценах 2019 года, тыс. руб.</w:t>
            </w:r>
          </w:p>
        </w:tc>
        <w:tc>
          <w:tcPr>
            <w:tcW w:w="1050" w:type="pct"/>
            <w:gridSpan w:val="3"/>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Объемы инвестиций и сроки реализации</w:t>
            </w:r>
          </w:p>
        </w:tc>
        <w:tc>
          <w:tcPr>
            <w:tcW w:w="617"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Ожидаемые эффекты</w:t>
            </w:r>
          </w:p>
        </w:tc>
      </w:tr>
      <w:tr w:rsidR="00CC04B6" w:rsidRPr="001F4E3A" w:rsidTr="00362521">
        <w:trPr>
          <w:trHeight w:val="167"/>
          <w:tblHeader/>
        </w:trPr>
        <w:tc>
          <w:tcPr>
            <w:tcW w:w="51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23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561"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1450"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576" w:type="pct"/>
            <w:vMerge/>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2020</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2021</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2022-2029</w:t>
            </w:r>
          </w:p>
        </w:tc>
        <w:tc>
          <w:tcPr>
            <w:tcW w:w="617"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r>
      <w:tr w:rsidR="00CC04B6" w:rsidRPr="001F4E3A" w:rsidTr="00362521">
        <w:trPr>
          <w:trHeight w:val="167"/>
        </w:trPr>
        <w:tc>
          <w:tcPr>
            <w:tcW w:w="2757" w:type="pct"/>
            <w:gridSpan w:val="4"/>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Всего по проектам схемы теплоснабжения, в том числе:</w:t>
            </w:r>
          </w:p>
        </w:tc>
        <w:tc>
          <w:tcPr>
            <w:tcW w:w="576"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r>
      <w:tr w:rsidR="00CC04B6" w:rsidRPr="001F4E3A" w:rsidTr="00362521">
        <w:trPr>
          <w:trHeight w:val="172"/>
        </w:trPr>
        <w:tc>
          <w:tcPr>
            <w:tcW w:w="5000" w:type="pct"/>
            <w:gridSpan w:val="9"/>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 Проекты по новому строительству и реконструкции тепловых сетей</w:t>
            </w:r>
          </w:p>
        </w:tc>
      </w:tr>
      <w:tr w:rsidR="00CC04B6" w:rsidRPr="001F4E3A" w:rsidTr="00362521">
        <w:trPr>
          <w:trHeight w:val="1549"/>
        </w:trPr>
        <w:tc>
          <w:tcPr>
            <w:tcW w:w="51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3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1.1.</w:t>
            </w:r>
          </w:p>
        </w:tc>
        <w:tc>
          <w:tcPr>
            <w:tcW w:w="561"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450"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CC04B6" w:rsidRPr="001F4E3A" w:rsidTr="00362521">
        <w:trPr>
          <w:trHeight w:val="85"/>
        </w:trPr>
        <w:tc>
          <w:tcPr>
            <w:tcW w:w="5000" w:type="pct"/>
            <w:gridSpan w:val="9"/>
            <w:shd w:val="clear" w:color="auto" w:fill="auto"/>
            <w:vAlign w:val="center"/>
          </w:tcPr>
          <w:p w:rsidR="00CC04B6" w:rsidRPr="001F4E3A" w:rsidRDefault="00CC04B6" w:rsidP="00362521">
            <w:pPr>
              <w:pStyle w:val="afffff8"/>
              <w:spacing w:line="240" w:lineRule="auto"/>
              <w:ind w:firstLine="0"/>
              <w:contextualSpacing/>
              <w:jc w:val="left"/>
              <w:rPr>
                <w:rFonts w:ascii="Times New Roman" w:hAnsi="Times New Roman" w:cs="Times New Roman"/>
                <w:sz w:val="20"/>
                <w:szCs w:val="20"/>
              </w:rPr>
            </w:pPr>
            <w:r w:rsidRPr="001F4E3A">
              <w:rPr>
                <w:rFonts w:ascii="Times New Roman" w:hAnsi="Times New Roman" w:cs="Times New Roman"/>
                <w:sz w:val="20"/>
                <w:szCs w:val="20"/>
              </w:rPr>
              <w:t>в том числе:</w:t>
            </w:r>
          </w:p>
        </w:tc>
      </w:tr>
      <w:tr w:rsidR="00CC04B6" w:rsidRPr="001F4E3A" w:rsidTr="00362521">
        <w:trPr>
          <w:trHeight w:val="85"/>
        </w:trPr>
        <w:tc>
          <w:tcPr>
            <w:tcW w:w="51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Зона действия теплоутилизационных установок КС «Верхнеказымская», котельных «Импак-3», «Вирбекс», «2БВК»</w:t>
            </w:r>
          </w:p>
        </w:tc>
        <w:tc>
          <w:tcPr>
            <w:tcW w:w="23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t>1.1.1</w:t>
            </w:r>
          </w:p>
        </w:tc>
        <w:tc>
          <w:tcPr>
            <w:tcW w:w="561"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распределительных сетей теплоснабжения для обеспечения перспективных приростов тепловой нагрузки.</w:t>
            </w:r>
          </w:p>
        </w:tc>
        <w:tc>
          <w:tcPr>
            <w:tcW w:w="1450"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теплотрассы к для подключения:</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прперспективного здания ФОК Т1, Т2 = Ду 100, протяженностью 86 м;</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- 2-х прперспективных многокв. ж. домов в 3 мкр -  ж.д.3-6/1 (20 квартир на месте 3-6), ж.д. 3-5/1 (24 квариры на месте 3-5) - Т1,Т2 = Ду 100 L=28 м, Т1,Т2 = Ду 50 L=6 м, Т1,Т2 = Ду 70 L=90 м;</w:t>
            </w:r>
            <w:r w:rsidRPr="001F4E3A">
              <w:rPr>
                <w:rFonts w:ascii="Times New Roman" w:hAnsi="Times New Roman" w:cs="Times New Roman"/>
                <w:sz w:val="20"/>
                <w:szCs w:val="20"/>
              </w:rPr>
              <w:br/>
              <w:t xml:space="preserve"> -  прперспективного многокв. ж. дома в 3 мкр: ж.д.3-7/1 (42 квартиры на месте 3-7) - Т1,Т2 = Ду 70 L =30 м;</w:t>
            </w:r>
            <w:r w:rsidRPr="001F4E3A">
              <w:rPr>
                <w:rFonts w:ascii="Times New Roman" w:hAnsi="Times New Roman" w:cs="Times New Roman"/>
                <w:sz w:val="20"/>
                <w:szCs w:val="20"/>
              </w:rPr>
              <w:br/>
              <w:t xml:space="preserve"> - прперспективного многокв. ж. дома во 2 мкр: ж.д.2-15/1 (3-хэт. 24 кв. на месте 3-15) - Т1,Т2 = Ду 80 L =105 м;</w:t>
            </w:r>
            <w:r w:rsidRPr="001F4E3A">
              <w:rPr>
                <w:rFonts w:ascii="Times New Roman" w:hAnsi="Times New Roman" w:cs="Times New Roman"/>
                <w:sz w:val="20"/>
                <w:szCs w:val="20"/>
              </w:rPr>
              <w:br/>
              <w:t xml:space="preserve"> - прперспективного многокв. ж. дома во 2 мкр: ж.д.2-1/1 (3 эт 24 кв. на месте 2-1); и существующих зданий №№ 2-6, 2-6А, 2-6Б - Т1,Т2 = Ду 100 L =70 м, Т1,Т2 = Ду 80 L =40 м;</w:t>
            </w:r>
            <w:r w:rsidRPr="001F4E3A">
              <w:rPr>
                <w:rFonts w:ascii="Times New Roman" w:hAnsi="Times New Roman" w:cs="Times New Roman"/>
                <w:sz w:val="20"/>
                <w:szCs w:val="20"/>
              </w:rPr>
              <w:br/>
              <w:t xml:space="preserve"> - 2-х прперспективных многокв. ж. домов во 2 мкр -  ж.д.2-2/1 (24 кв. на месте 2-2), ж.д. 2-3/1 (24 кв. на месте 2-3) - Т1,Т2 = Ду 100 L =35 м, Т1,Т2 = Ду 80 L =80 м;</w:t>
            </w:r>
            <w:r w:rsidRPr="001F4E3A">
              <w:rPr>
                <w:rFonts w:ascii="Times New Roman" w:hAnsi="Times New Roman" w:cs="Times New Roman"/>
                <w:sz w:val="20"/>
                <w:szCs w:val="20"/>
              </w:rPr>
              <w:br/>
              <w:t xml:space="preserve"> - прперспективного многокв. ж. дома во 2 мкр: ж.д.2-11/1 (24 кв. на месте 2-11) - Т1,Т2 = Ду 150 L =30 м, Т1,Т2 = Ду 70 L =40 м;</w:t>
            </w:r>
            <w:r w:rsidRPr="001F4E3A">
              <w:rPr>
                <w:rFonts w:ascii="Times New Roman" w:hAnsi="Times New Roman" w:cs="Times New Roman"/>
                <w:sz w:val="20"/>
                <w:szCs w:val="20"/>
              </w:rPr>
              <w:br/>
              <w:t xml:space="preserve"> - прперспективного многокв. ж. дома во 2 мкр: ж.д.2-12/1 (24 кв. на месте 2-12) - Т1,Т2 = Ду 70 L =12 м;</w:t>
            </w:r>
            <w:r w:rsidRPr="001F4E3A">
              <w:rPr>
                <w:rFonts w:ascii="Times New Roman" w:hAnsi="Times New Roman" w:cs="Times New Roman"/>
                <w:sz w:val="20"/>
                <w:szCs w:val="20"/>
              </w:rPr>
              <w:br/>
              <w:t xml:space="preserve"> - 2-х прперспективных многокв. ж. домов во 2 мкр -  ж.д.2-13/1 (24 кв. на месте 2-13), ж.д. 2-14/1 (24 кв. на месте 2-14) - Т1,Т2 = Ду 100 L =35 м, Т1,Т2 = Ду 70 L =100 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34044,98</w:t>
            </w:r>
            <w:r w:rsidRPr="001F4E3A">
              <w:rPr>
                <w:rFonts w:ascii="Times New Roman" w:hAnsi="Times New Roman" w:cs="Times New Roman"/>
                <w:sz w:val="20"/>
                <w:szCs w:val="20"/>
              </w:rPr>
              <w:t>‬</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14561,4</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перспективных потребителей</w:t>
            </w:r>
          </w:p>
        </w:tc>
      </w:tr>
      <w:tr w:rsidR="00CC04B6" w:rsidRPr="001F4E3A" w:rsidTr="00362521">
        <w:trPr>
          <w:trHeight w:val="85"/>
        </w:trPr>
        <w:tc>
          <w:tcPr>
            <w:tcW w:w="51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Зона действия теплоутилизационных установок КС «Верхнеказымская», котельных </w:t>
            </w:r>
            <w:r w:rsidRPr="001F4E3A">
              <w:rPr>
                <w:rFonts w:ascii="Times New Roman" w:hAnsi="Times New Roman" w:cs="Times New Roman"/>
                <w:sz w:val="20"/>
                <w:szCs w:val="20"/>
              </w:rPr>
              <w:lastRenderedPageBreak/>
              <w:t>«Импак-3», «Вирбекс», «2БВК»</w:t>
            </w:r>
          </w:p>
        </w:tc>
        <w:tc>
          <w:tcPr>
            <w:tcW w:w="23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lastRenderedPageBreak/>
              <w:t>1.1.2</w:t>
            </w:r>
          </w:p>
        </w:tc>
        <w:tc>
          <w:tcPr>
            <w:tcW w:w="561"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Реконструкция и строительство магистральных и распределительных сетей теплоснабжения </w:t>
            </w:r>
            <w:r w:rsidRPr="001F4E3A">
              <w:rPr>
                <w:rFonts w:ascii="Times New Roman" w:hAnsi="Times New Roman" w:cs="Times New Roman"/>
                <w:sz w:val="20"/>
                <w:szCs w:val="20"/>
              </w:rPr>
              <w:lastRenderedPageBreak/>
              <w:t>для обеспечения перспективных приростов тепловой нагрузки и  оптимизации существующей системы теплоснабжения.</w:t>
            </w:r>
          </w:p>
        </w:tc>
        <w:tc>
          <w:tcPr>
            <w:tcW w:w="1450"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Реконструкция теплотрассы от ТК2 до ТК2а и от ТК2а до ТК50 (Т1, Т2 с Ду 100 на Ду 150 протяженностью 90 м; Т3, Т4 с Ду 80 на Ду 80 протяженностью 33 м).</w:t>
            </w:r>
            <w:r w:rsidRPr="001F4E3A">
              <w:rPr>
                <w:rFonts w:ascii="Times New Roman" w:hAnsi="Times New Roman" w:cs="Times New Roman"/>
                <w:sz w:val="20"/>
                <w:szCs w:val="20"/>
              </w:rPr>
              <w:br/>
              <w:t xml:space="preserve">Реконсрукция (вынос) и строительство,  теплосетей для подключения 2-х </w:t>
            </w:r>
            <w:r w:rsidRPr="001F4E3A">
              <w:rPr>
                <w:rFonts w:ascii="Times New Roman" w:hAnsi="Times New Roman" w:cs="Times New Roman"/>
                <w:sz w:val="20"/>
                <w:szCs w:val="20"/>
              </w:rPr>
              <w:lastRenderedPageBreak/>
              <w:t>прперспективных многокв. ж. домов во 2 мкр: ж.д.2-4/1 (3 эт 24 кв. на месте 2-4);  ж.д.2-8/1 (3 эт 24 кв. на месте 2-8) и существующих зданий №№ 2-5, 2-24, 2-25, 2-25А, 2-25Б, 2-26 - Т1,Т2 = Ду 150 L=30 м, Т1,Т2 = Ду 100 L=80 м,  Т1,Т2 = Ду 80 L=80 м,  Т3,Т4 = Ду 80 L=78 м.</w:t>
            </w:r>
            <w:r w:rsidRPr="001F4E3A">
              <w:rPr>
                <w:rFonts w:ascii="Times New Roman" w:hAnsi="Times New Roman" w:cs="Times New Roman"/>
                <w:sz w:val="20"/>
                <w:szCs w:val="20"/>
              </w:rPr>
              <w:br/>
              <w:t>Реконсрукция (вынос) и строительство,  теплосетей для подключения прперспективного многокв. ж. дома во 2 мкр: ж.д.2-9/1 (24 кв. на месте 2-9) и существующих зданий №№ 2-23, 2-16, 2-17, 2-18, 2-19, 2-20, 2-21 - Т1,Т2 = Ду 150 L=30 м, Т1,Т2 = Ду 80 L=120 м,  Т3,Т4 = Ду 50 L=80 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39440,83</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39440,83</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 Оптимизация существующей системы теплоснабжения</w:t>
            </w:r>
          </w:p>
        </w:tc>
      </w:tr>
    </w:tbl>
    <w:p w:rsidR="00CC04B6" w:rsidRPr="001F4E3A" w:rsidRDefault="00CC04B6" w:rsidP="00CC04B6">
      <w:pPr>
        <w:tabs>
          <w:tab w:val="left" w:pos="1134"/>
        </w:tabs>
        <w:spacing w:after="0" w:line="240" w:lineRule="auto"/>
        <w:ind w:firstLine="0"/>
        <w:contextualSpacing/>
        <w:jc w:val="both"/>
        <w:rPr>
          <w:sz w:val="24"/>
        </w:rPr>
      </w:pPr>
    </w:p>
    <w:p w:rsidR="00CC04B6" w:rsidRPr="001F4E3A" w:rsidRDefault="00CC04B6" w:rsidP="00CC04B6">
      <w:pPr>
        <w:tabs>
          <w:tab w:val="left" w:pos="1134"/>
        </w:tabs>
        <w:spacing w:after="0" w:line="240" w:lineRule="auto"/>
        <w:ind w:firstLine="0"/>
        <w:contextualSpacing/>
        <w:jc w:val="both"/>
        <w:rPr>
          <w:sz w:val="24"/>
        </w:rPr>
      </w:pPr>
    </w:p>
    <w:p w:rsidR="00CC04B6" w:rsidRPr="001F4E3A" w:rsidRDefault="00CC04B6" w:rsidP="00CC04B6">
      <w:pPr>
        <w:tabs>
          <w:tab w:val="left" w:pos="1134"/>
        </w:tabs>
        <w:spacing w:after="0" w:line="240" w:lineRule="auto"/>
        <w:ind w:firstLine="0"/>
        <w:contextualSpacing/>
        <w:jc w:val="both"/>
        <w:rPr>
          <w:sz w:val="24"/>
        </w:rPr>
        <w:sectPr w:rsidR="00CC04B6" w:rsidRPr="001F4E3A" w:rsidSect="001F4E3A">
          <w:pgSz w:w="16838" w:h="11906" w:orient="landscape"/>
          <w:pgMar w:top="1701" w:right="536" w:bottom="567" w:left="1134" w:header="709" w:footer="284" w:gutter="0"/>
          <w:cols w:space="708"/>
          <w:docGrid w:linePitch="381"/>
        </w:sectPr>
      </w:pPr>
    </w:p>
    <w:p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56" w:name="_Toc524944267"/>
      <w:bookmarkStart w:id="157" w:name="_Toc524944843"/>
      <w:bookmarkStart w:id="158" w:name="_Toc528166522"/>
      <w:bookmarkStart w:id="159" w:name="_Toc15642996"/>
      <w:bookmarkStart w:id="160" w:name="_Toc44139939"/>
      <w:r w:rsidRPr="00F8252D">
        <w:rPr>
          <w:rFonts w:cs="Times New Roman"/>
          <w:b w:val="0"/>
          <w:sz w:val="24"/>
          <w:szCs w:val="24"/>
        </w:rPr>
        <w:lastRenderedPageBreak/>
        <w:t xml:space="preserve">Предложения </w:t>
      </w:r>
      <w:bookmarkEnd w:id="156"/>
      <w:bookmarkEnd w:id="157"/>
      <w:bookmarkEnd w:id="158"/>
      <w:r w:rsidRPr="00F8252D">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F8252D">
        <w:rPr>
          <w:rFonts w:cs="Times New Roman"/>
          <w:b w:val="0"/>
          <w:sz w:val="24"/>
          <w:szCs w:val="24"/>
        </w:rPr>
        <w:t>овой энергии при сохранении надё</w:t>
      </w:r>
      <w:r w:rsidRPr="00F8252D">
        <w:rPr>
          <w:rFonts w:cs="Times New Roman"/>
          <w:b w:val="0"/>
          <w:sz w:val="24"/>
          <w:szCs w:val="24"/>
        </w:rPr>
        <w:t>жности теплоснабжения</w:t>
      </w:r>
      <w:bookmarkEnd w:id="159"/>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60"/>
    </w:p>
    <w:p w:rsidR="00906E7F" w:rsidRPr="00F8252D" w:rsidRDefault="00906E7F" w:rsidP="00953BFE">
      <w:pPr>
        <w:spacing w:after="0" w:line="240" w:lineRule="auto"/>
        <w:contextualSpacing/>
        <w:jc w:val="both"/>
        <w:rPr>
          <w:sz w:val="24"/>
          <w:szCs w:val="24"/>
        </w:rPr>
      </w:pPr>
    </w:p>
    <w:p w:rsidR="002B7D6B" w:rsidRPr="00F8252D" w:rsidRDefault="002B7D6B" w:rsidP="00953BFE">
      <w:pPr>
        <w:spacing w:after="0" w:line="240" w:lineRule="auto"/>
        <w:contextualSpacing/>
        <w:jc w:val="both"/>
        <w:rPr>
          <w:sz w:val="24"/>
          <w:szCs w:val="24"/>
        </w:rPr>
      </w:pPr>
      <w:r w:rsidRPr="00F8252D">
        <w:rPr>
          <w:sz w:val="24"/>
          <w:szCs w:val="24"/>
        </w:rPr>
        <w:t>Мероприятия по строительству и реконструкции тепловых сетей в целях обеспечения условий, при наличии которых существует возможность по</w:t>
      </w:r>
      <w:r w:rsidR="00A672F0" w:rsidRPr="00F8252D">
        <w:rPr>
          <w:sz w:val="24"/>
          <w:szCs w:val="24"/>
        </w:rPr>
        <w:t>ставок тепловой энергии потреби</w:t>
      </w:r>
      <w:r w:rsidRPr="00F8252D">
        <w:rPr>
          <w:sz w:val="24"/>
          <w:szCs w:val="24"/>
        </w:rPr>
        <w:t>телям от различных источников тепловой энергии при сохранении надёжности теплоснабжения, не требуются.</w:t>
      </w:r>
    </w:p>
    <w:p w:rsidR="004F3B6C" w:rsidRPr="00F8252D" w:rsidRDefault="004F3B6C" w:rsidP="004F3B6C">
      <w:pPr>
        <w:spacing w:after="0" w:line="240" w:lineRule="auto"/>
        <w:contextualSpacing/>
        <w:jc w:val="both"/>
        <w:rPr>
          <w:sz w:val="24"/>
          <w:szCs w:val="24"/>
        </w:rPr>
      </w:pPr>
    </w:p>
    <w:p w:rsidR="00217024" w:rsidRPr="00F8252D"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61" w:name="_Toc524944268"/>
      <w:bookmarkStart w:id="162" w:name="_Toc524944844"/>
      <w:bookmarkStart w:id="163" w:name="_Toc528166523"/>
      <w:bookmarkStart w:id="164" w:name="_Toc15642997"/>
      <w:bookmarkStart w:id="165" w:name="_Toc44139940"/>
      <w:r w:rsidRPr="00F8252D">
        <w:rPr>
          <w:rFonts w:cs="Times New Roman"/>
          <w:b w:val="0"/>
          <w:sz w:val="24"/>
          <w:szCs w:val="24"/>
        </w:rPr>
        <w:t xml:space="preserve">Предложения </w:t>
      </w:r>
      <w:bookmarkEnd w:id="161"/>
      <w:bookmarkEnd w:id="162"/>
      <w:bookmarkEnd w:id="163"/>
      <w:r w:rsidRPr="00F8252D">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F8252D">
        <w:rPr>
          <w:rFonts w:cs="Times New Roman"/>
          <w:b w:val="0"/>
          <w:sz w:val="24"/>
          <w:szCs w:val="24"/>
        </w:rPr>
        <w:t>ё</w:t>
      </w:r>
      <w:r w:rsidRPr="00F8252D">
        <w:rPr>
          <w:rFonts w:cs="Times New Roman"/>
          <w:b w:val="0"/>
          <w:sz w:val="24"/>
          <w:szCs w:val="24"/>
        </w:rPr>
        <w:t>т перевода котельных в пиковый режим работы или ликвидации котельных</w:t>
      </w:r>
      <w:bookmarkEnd w:id="164"/>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65"/>
    </w:p>
    <w:p w:rsidR="00906E7F" w:rsidRPr="00F8252D" w:rsidRDefault="00906E7F" w:rsidP="00AC1F06">
      <w:pPr>
        <w:keepNext/>
        <w:keepLines/>
        <w:spacing w:after="0" w:line="240" w:lineRule="auto"/>
        <w:contextualSpacing/>
        <w:jc w:val="both"/>
        <w:rPr>
          <w:sz w:val="24"/>
          <w:szCs w:val="24"/>
        </w:rPr>
      </w:pPr>
      <w:bookmarkStart w:id="166" w:name="_Hlk10420208"/>
    </w:p>
    <w:bookmarkEnd w:id="166"/>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Перевод котельных в пиковый режим работы не предусматривается.</w:t>
      </w:r>
    </w:p>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rsidR="001D64B7" w:rsidRPr="00F8252D" w:rsidRDefault="001D64B7" w:rsidP="001D64B7">
      <w:pPr>
        <w:pStyle w:val="afffffffff9"/>
        <w:ind w:firstLine="709"/>
        <w:contextualSpacing/>
        <w:rPr>
          <w:szCs w:val="24"/>
        </w:rPr>
      </w:pPr>
      <w:r w:rsidRPr="00F8252D">
        <w:rPr>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C54DDD">
        <w:rPr>
          <w:szCs w:val="24"/>
        </w:rPr>
        <w:t>ах 19-20</w:t>
      </w:r>
      <w:r w:rsidRPr="00F8252D">
        <w:rPr>
          <w:szCs w:val="24"/>
        </w:rPr>
        <w:t>.</w:t>
      </w:r>
    </w:p>
    <w:p w:rsidR="001818F3" w:rsidRPr="00F8252D" w:rsidRDefault="001818F3" w:rsidP="00953BFE">
      <w:pPr>
        <w:spacing w:after="0" w:line="240" w:lineRule="auto"/>
        <w:contextualSpacing/>
        <w:rPr>
          <w:sz w:val="24"/>
          <w:szCs w:val="24"/>
        </w:rPr>
      </w:pPr>
    </w:p>
    <w:p w:rsidR="00217024" w:rsidRPr="00F8252D" w:rsidRDefault="00217024" w:rsidP="00953BFE">
      <w:pPr>
        <w:pStyle w:val="20"/>
        <w:spacing w:before="0" w:line="240" w:lineRule="auto"/>
        <w:ind w:left="0" w:firstLine="709"/>
        <w:contextualSpacing/>
        <w:rPr>
          <w:rFonts w:cs="Times New Roman"/>
          <w:b w:val="0"/>
          <w:sz w:val="24"/>
          <w:szCs w:val="24"/>
        </w:rPr>
      </w:pPr>
      <w:bookmarkStart w:id="167" w:name="_Toc524944269"/>
      <w:bookmarkStart w:id="168" w:name="_Toc524944845"/>
      <w:bookmarkStart w:id="169" w:name="_Toc528166524"/>
      <w:bookmarkStart w:id="170" w:name="_Toc15642998"/>
      <w:bookmarkStart w:id="171" w:name="_Toc44139941"/>
      <w:r w:rsidRPr="00F8252D">
        <w:rPr>
          <w:rFonts w:cs="Times New Roman"/>
          <w:b w:val="0"/>
          <w:sz w:val="24"/>
          <w:szCs w:val="24"/>
        </w:rPr>
        <w:t xml:space="preserve">Предложения </w:t>
      </w:r>
      <w:bookmarkEnd w:id="167"/>
      <w:bookmarkEnd w:id="168"/>
      <w:bookmarkEnd w:id="169"/>
      <w:r w:rsidRPr="00F8252D">
        <w:rPr>
          <w:rFonts w:cs="Times New Roman"/>
          <w:b w:val="0"/>
          <w:sz w:val="24"/>
          <w:szCs w:val="24"/>
        </w:rPr>
        <w:t>по строительству, реконструкции и (или) модернизации тепловых сетей для обеспечения нормат</w:t>
      </w:r>
      <w:r w:rsidR="004864D1" w:rsidRPr="00F8252D">
        <w:rPr>
          <w:rFonts w:cs="Times New Roman"/>
          <w:b w:val="0"/>
          <w:sz w:val="24"/>
          <w:szCs w:val="24"/>
        </w:rPr>
        <w:t>ивной надё</w:t>
      </w:r>
      <w:r w:rsidRPr="00F8252D">
        <w:rPr>
          <w:rFonts w:cs="Times New Roman"/>
          <w:b w:val="0"/>
          <w:sz w:val="24"/>
          <w:szCs w:val="24"/>
        </w:rPr>
        <w:t>жности теплоснабжения потребителей</w:t>
      </w:r>
      <w:bookmarkEnd w:id="170"/>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71"/>
    </w:p>
    <w:p w:rsidR="00906E7F" w:rsidRPr="00F8252D" w:rsidRDefault="00906E7F" w:rsidP="00953BFE">
      <w:pPr>
        <w:spacing w:after="0" w:line="240" w:lineRule="auto"/>
        <w:contextualSpacing/>
        <w:jc w:val="both"/>
        <w:rPr>
          <w:sz w:val="24"/>
          <w:szCs w:val="24"/>
        </w:rPr>
      </w:pP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 xml:space="preserve">Мероприятия по строительству сетей теплоснабжения в </w:t>
      </w:r>
      <w:r w:rsidR="00C0001D">
        <w:rPr>
          <w:iCs/>
          <w:sz w:val="24"/>
          <w:szCs w:val="24"/>
        </w:rPr>
        <w:t>с.п.</w:t>
      </w:r>
      <w:r w:rsidR="00C0001D" w:rsidRPr="00C0001D">
        <w:rPr>
          <w:sz w:val="24"/>
          <w:szCs w:val="24"/>
        </w:rPr>
        <w:t xml:space="preserve"> Верхнеказымский</w:t>
      </w:r>
      <w:r w:rsidRPr="00F8252D">
        <w:rPr>
          <w:sz w:val="24"/>
          <w:szCs w:val="24"/>
        </w:rPr>
        <w:t xml:space="preserve"> направлены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rsidR="001E59E2" w:rsidRPr="00F8252D" w:rsidRDefault="00C37FB0" w:rsidP="00C37FB0">
      <w:pPr>
        <w:tabs>
          <w:tab w:val="left" w:pos="1134"/>
        </w:tabs>
        <w:spacing w:after="0" w:line="240" w:lineRule="auto"/>
        <w:contextualSpacing/>
        <w:jc w:val="both"/>
        <w:rPr>
          <w:sz w:val="24"/>
          <w:szCs w:val="24"/>
        </w:rPr>
      </w:pPr>
      <w:r w:rsidRPr="00F8252D">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Предложения по реконструкции тепло</w:t>
      </w:r>
      <w:r w:rsidR="00C919AA" w:rsidRPr="00F8252D">
        <w:rPr>
          <w:sz w:val="24"/>
          <w:szCs w:val="24"/>
        </w:rPr>
        <w:t>вых сетей представлены в п. 6.1</w:t>
      </w:r>
      <w:r w:rsidRPr="00F8252D">
        <w:rPr>
          <w:sz w:val="24"/>
          <w:szCs w:val="24"/>
        </w:rPr>
        <w:t>.</w:t>
      </w:r>
    </w:p>
    <w:p w:rsidR="00AC1F06" w:rsidRPr="00F8252D" w:rsidRDefault="00AC1F06" w:rsidP="00C37FB0">
      <w:pPr>
        <w:tabs>
          <w:tab w:val="left" w:pos="1134"/>
        </w:tabs>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72" w:name="_Toc524944270"/>
      <w:bookmarkStart w:id="173" w:name="_Toc524944846"/>
      <w:bookmarkStart w:id="174" w:name="_Toc528166525"/>
      <w:bookmarkStart w:id="175" w:name="_Toc44139942"/>
      <w:r w:rsidRPr="00F8252D">
        <w:rPr>
          <w:rFonts w:cs="Times New Roman"/>
          <w:b w:val="0"/>
          <w:sz w:val="24"/>
          <w:szCs w:val="24"/>
        </w:rPr>
        <w:lastRenderedPageBreak/>
        <w:t>Раздел 7</w:t>
      </w:r>
      <w:r w:rsidR="00380042" w:rsidRPr="00F8252D">
        <w:rPr>
          <w:rFonts w:cs="Times New Roman"/>
          <w:b w:val="0"/>
          <w:sz w:val="24"/>
          <w:szCs w:val="24"/>
        </w:rPr>
        <w:t>.</w:t>
      </w:r>
      <w:r w:rsidRPr="00F8252D">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72"/>
      <w:bookmarkEnd w:id="173"/>
      <w:bookmarkEnd w:id="174"/>
      <w:bookmarkEnd w:id="175"/>
    </w:p>
    <w:p w:rsidR="00DF1923" w:rsidRPr="00F8252D" w:rsidRDefault="00DF1923" w:rsidP="00DF1923">
      <w:pPr>
        <w:spacing w:after="0" w:line="240" w:lineRule="auto"/>
        <w:rPr>
          <w:sz w:val="24"/>
          <w:szCs w:val="24"/>
        </w:rPr>
      </w:pPr>
    </w:p>
    <w:p w:rsidR="006B4D03" w:rsidRPr="00F8252D" w:rsidRDefault="000A5894" w:rsidP="00DF1923">
      <w:pPr>
        <w:pStyle w:val="20"/>
        <w:spacing w:before="0" w:line="240" w:lineRule="auto"/>
        <w:ind w:left="0" w:firstLine="709"/>
        <w:contextualSpacing/>
        <w:rPr>
          <w:rFonts w:cs="Times New Roman"/>
          <w:b w:val="0"/>
          <w:sz w:val="24"/>
          <w:szCs w:val="24"/>
        </w:rPr>
      </w:pPr>
      <w:bookmarkStart w:id="176" w:name="_Toc524944271"/>
      <w:bookmarkStart w:id="177" w:name="_Toc524944847"/>
      <w:bookmarkStart w:id="178" w:name="_Toc528166526"/>
      <w:bookmarkStart w:id="179" w:name="_Toc44139943"/>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6"/>
      <w:bookmarkEnd w:id="177"/>
      <w:bookmarkEnd w:id="178"/>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79"/>
    </w:p>
    <w:p w:rsidR="00DF1923" w:rsidRPr="00F8252D" w:rsidRDefault="00DF1923" w:rsidP="00953BFE">
      <w:pPr>
        <w:spacing w:after="0" w:line="240" w:lineRule="auto"/>
        <w:contextualSpacing/>
        <w:jc w:val="both"/>
        <w:rPr>
          <w:sz w:val="24"/>
          <w:szCs w:val="24"/>
        </w:rPr>
      </w:pPr>
    </w:p>
    <w:p w:rsidR="009C18DF" w:rsidRPr="00F8252D" w:rsidRDefault="009C18DF" w:rsidP="009C18DF">
      <w:pPr>
        <w:tabs>
          <w:tab w:val="left" w:pos="1134"/>
        </w:tabs>
        <w:spacing w:after="0" w:line="240" w:lineRule="auto"/>
        <w:contextualSpacing/>
        <w:jc w:val="both"/>
        <w:rPr>
          <w:sz w:val="24"/>
          <w:szCs w:val="24"/>
        </w:rPr>
      </w:pPr>
      <w:r w:rsidRPr="00F8252D">
        <w:rPr>
          <w:sz w:val="24"/>
          <w:szCs w:val="24"/>
        </w:rPr>
        <w:t>Система теплоснабжения</w:t>
      </w:r>
      <w:r w:rsidR="00A70B14" w:rsidRPr="00F8252D">
        <w:rPr>
          <w:sz w:val="24"/>
          <w:szCs w:val="24"/>
        </w:rPr>
        <w:t xml:space="preserve"> </w:t>
      </w:r>
      <w:r w:rsidR="00A70B14" w:rsidRPr="00F8252D">
        <w:rPr>
          <w:iCs/>
          <w:sz w:val="24"/>
          <w:szCs w:val="24"/>
        </w:rPr>
        <w:t xml:space="preserve">с.п. </w:t>
      </w:r>
      <w:r w:rsidR="00AA6782" w:rsidRPr="00AA6782">
        <w:rPr>
          <w:iCs/>
          <w:sz w:val="24"/>
          <w:szCs w:val="24"/>
        </w:rPr>
        <w:t>Верхнеказымский</w:t>
      </w:r>
      <w:r w:rsidR="002B7EE2" w:rsidRPr="00F8252D">
        <w:rPr>
          <w:iCs/>
          <w:sz w:val="24"/>
          <w:szCs w:val="24"/>
        </w:rPr>
        <w:t xml:space="preserve"> </w:t>
      </w:r>
      <w:r w:rsidRPr="00F8252D">
        <w:rPr>
          <w:sz w:val="24"/>
          <w:szCs w:val="24"/>
        </w:rPr>
        <w:t>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rsidR="0020618B" w:rsidRPr="00F8252D" w:rsidRDefault="0020618B" w:rsidP="009C18DF">
      <w:pPr>
        <w:tabs>
          <w:tab w:val="left" w:pos="1134"/>
        </w:tabs>
        <w:spacing w:after="0" w:line="240" w:lineRule="auto"/>
        <w:contextualSpacing/>
        <w:jc w:val="both"/>
        <w:rPr>
          <w:sz w:val="24"/>
          <w:szCs w:val="24"/>
        </w:rPr>
      </w:pPr>
      <w:r w:rsidRPr="00F8252D">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rsidR="00433719" w:rsidRPr="00F8252D" w:rsidRDefault="00433719"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180" w:name="_Toc524944272"/>
      <w:bookmarkStart w:id="181" w:name="_Toc524944848"/>
      <w:bookmarkStart w:id="182" w:name="_Toc528166527"/>
      <w:bookmarkStart w:id="183" w:name="_Toc44139944"/>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80"/>
      <w:bookmarkEnd w:id="181"/>
      <w:bookmarkEnd w:id="182"/>
      <w:r w:rsidR="001E59E2" w:rsidRPr="00F8252D">
        <w:rPr>
          <w:rFonts w:cs="Times New Roman"/>
          <w:b w:val="0"/>
          <w:sz w:val="24"/>
          <w:szCs w:val="24"/>
        </w:rPr>
        <w:t xml:space="preserve"> на территории с.п.</w:t>
      </w:r>
      <w:r w:rsidR="00AA6782">
        <w:rPr>
          <w:rFonts w:cs="Times New Roman"/>
          <w:b w:val="0"/>
          <w:sz w:val="24"/>
          <w:szCs w:val="24"/>
        </w:rPr>
        <w:t xml:space="preserve"> Верхнеказымский</w:t>
      </w:r>
      <w:bookmarkEnd w:id="183"/>
    </w:p>
    <w:p w:rsidR="00A07954" w:rsidRPr="00F8252D" w:rsidRDefault="00A07954" w:rsidP="00953BFE">
      <w:pPr>
        <w:spacing w:after="0" w:line="240" w:lineRule="auto"/>
        <w:contextualSpacing/>
        <w:jc w:val="both"/>
        <w:rPr>
          <w:sz w:val="24"/>
          <w:szCs w:val="24"/>
        </w:rPr>
      </w:pPr>
      <w:bookmarkStart w:id="184" w:name="_Hlk10426833"/>
    </w:p>
    <w:p w:rsidR="0097471C" w:rsidRPr="00F8252D" w:rsidRDefault="0097471C"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r w:rsidR="00AA6782" w:rsidRPr="00AA6782">
        <w:rPr>
          <w:sz w:val="24"/>
          <w:szCs w:val="24"/>
        </w:rPr>
        <w:t>Верхнеказымский</w:t>
      </w:r>
      <w:r w:rsidRPr="00F8252D">
        <w:rPr>
          <w:sz w:val="24"/>
          <w:szCs w:val="24"/>
        </w:rPr>
        <w:t xml:space="preserve"> открытые системы теплоснабжения (горячего водоснабжения) не применяются.</w:t>
      </w:r>
    </w:p>
    <w:bookmarkEnd w:id="184"/>
    <w:p w:rsidR="00BD4EFA" w:rsidRPr="00F8252D" w:rsidRDefault="00BD4EFA"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85" w:name="_Toc524944273"/>
      <w:bookmarkStart w:id="186" w:name="_Toc524944849"/>
      <w:bookmarkStart w:id="187" w:name="_Toc528166528"/>
      <w:bookmarkStart w:id="188" w:name="_Toc44139945"/>
      <w:r w:rsidRPr="00F8252D">
        <w:rPr>
          <w:rFonts w:cs="Times New Roman"/>
          <w:b w:val="0"/>
          <w:sz w:val="24"/>
          <w:szCs w:val="24"/>
        </w:rPr>
        <w:lastRenderedPageBreak/>
        <w:t>Раздел 8</w:t>
      </w:r>
      <w:r w:rsidR="00380042" w:rsidRPr="00F8252D">
        <w:rPr>
          <w:rFonts w:cs="Times New Roman"/>
          <w:b w:val="0"/>
          <w:sz w:val="24"/>
          <w:szCs w:val="24"/>
        </w:rPr>
        <w:t>.</w:t>
      </w:r>
      <w:r w:rsidRPr="00F8252D">
        <w:rPr>
          <w:rFonts w:cs="Times New Roman"/>
          <w:b w:val="0"/>
          <w:sz w:val="24"/>
          <w:szCs w:val="24"/>
        </w:rPr>
        <w:t xml:space="preserve"> </w:t>
      </w:r>
      <w:r w:rsidR="00E06B53" w:rsidRPr="00F8252D">
        <w:rPr>
          <w:rFonts w:cs="Times New Roman"/>
          <w:b w:val="0"/>
          <w:sz w:val="24"/>
          <w:szCs w:val="24"/>
        </w:rPr>
        <w:t>Перспективные</w:t>
      </w:r>
      <w:r w:rsidRPr="00F8252D">
        <w:rPr>
          <w:rFonts w:cs="Times New Roman"/>
          <w:b w:val="0"/>
          <w:sz w:val="24"/>
          <w:szCs w:val="24"/>
        </w:rPr>
        <w:t xml:space="preserve"> топливные балансы</w:t>
      </w:r>
      <w:bookmarkEnd w:id="185"/>
      <w:bookmarkEnd w:id="186"/>
      <w:bookmarkEnd w:id="187"/>
      <w:bookmarkEnd w:id="188"/>
    </w:p>
    <w:p w:rsidR="00FD2351" w:rsidRPr="00F8252D" w:rsidRDefault="00FD2351" w:rsidP="00FD2351">
      <w:pPr>
        <w:spacing w:after="0" w:line="240" w:lineRule="auto"/>
        <w:contextualSpacing/>
        <w:rPr>
          <w:sz w:val="24"/>
          <w:szCs w:val="24"/>
        </w:r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189" w:name="_Toc524944274"/>
      <w:bookmarkStart w:id="190" w:name="_Toc524944850"/>
      <w:bookmarkStart w:id="191" w:name="_Toc528166529"/>
      <w:bookmarkStart w:id="192" w:name="_Toc44139946"/>
      <w:r w:rsidRPr="00F8252D">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9"/>
      <w:bookmarkEnd w:id="190"/>
      <w:bookmarkEnd w:id="191"/>
      <w:r w:rsidR="001E59E2" w:rsidRPr="00F8252D">
        <w:rPr>
          <w:rFonts w:cs="Times New Roman"/>
          <w:b w:val="0"/>
          <w:sz w:val="24"/>
          <w:szCs w:val="24"/>
        </w:rPr>
        <w:t xml:space="preserve"> на территории с.п.</w:t>
      </w:r>
      <w:r w:rsidR="00274D2E" w:rsidRPr="00F8252D">
        <w:rPr>
          <w:rFonts w:cs="Times New Roman"/>
          <w:b w:val="0"/>
          <w:sz w:val="24"/>
          <w:szCs w:val="24"/>
        </w:rPr>
        <w:t xml:space="preserve"> </w:t>
      </w:r>
      <w:r w:rsidR="00AA6782">
        <w:rPr>
          <w:rFonts w:cs="Times New Roman"/>
          <w:b w:val="0"/>
          <w:sz w:val="24"/>
          <w:szCs w:val="24"/>
        </w:rPr>
        <w:t>Верхнеказымский</w:t>
      </w:r>
      <w:bookmarkEnd w:id="192"/>
    </w:p>
    <w:p w:rsidR="00FD2351" w:rsidRPr="00F8252D" w:rsidRDefault="00FD2351" w:rsidP="00953BFE">
      <w:pPr>
        <w:widowControl w:val="0"/>
        <w:spacing w:after="0" w:line="240" w:lineRule="auto"/>
        <w:contextualSpacing/>
        <w:jc w:val="both"/>
        <w:rPr>
          <w:rFonts w:eastAsia="Calibri"/>
          <w:sz w:val="24"/>
          <w:szCs w:val="24"/>
        </w:rPr>
      </w:pP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rsidR="00C0001D" w:rsidRDefault="00273507" w:rsidP="00842DE4">
      <w:pPr>
        <w:widowControl w:val="0"/>
        <w:spacing w:after="0" w:line="240" w:lineRule="auto"/>
        <w:contextualSpacing/>
        <w:jc w:val="both"/>
        <w:rPr>
          <w:rFonts w:eastAsia="Calibri"/>
          <w:sz w:val="24"/>
          <w:szCs w:val="24"/>
        </w:rPr>
      </w:pPr>
      <w:r>
        <w:rPr>
          <w:sz w:val="24"/>
          <w:szCs w:val="24"/>
        </w:rPr>
        <w:t>МУП «БКС</w:t>
      </w:r>
      <w:r w:rsidRPr="00362521">
        <w:rPr>
          <w:sz w:val="24"/>
          <w:szCs w:val="24"/>
        </w:rPr>
        <w:t xml:space="preserve">» </w:t>
      </w:r>
      <w:r w:rsidR="00C0001D" w:rsidRPr="00C0001D">
        <w:rPr>
          <w:rFonts w:eastAsia="Calibri"/>
          <w:sz w:val="24"/>
          <w:szCs w:val="24"/>
        </w:rPr>
        <w:t>и Верхнеказымское ЛПУ МГ в с.п. Верхнеказымский в настоящее время не проводит работы по утверждению нормативов создания запасов топлива на собственной котельной в установленном порядке.</w:t>
      </w:r>
    </w:p>
    <w:p w:rsidR="00C0001D" w:rsidRPr="001F4E3A" w:rsidRDefault="00C0001D" w:rsidP="00C0001D">
      <w:pPr>
        <w:spacing w:after="0" w:line="240" w:lineRule="auto"/>
        <w:ind w:left="5" w:firstLine="704"/>
        <w:contextualSpacing/>
        <w:jc w:val="both"/>
        <w:rPr>
          <w:sz w:val="24"/>
          <w:szCs w:val="24"/>
        </w:rPr>
      </w:pPr>
      <w:r w:rsidRPr="001F4E3A">
        <w:rPr>
          <w:sz w:val="24"/>
          <w:szCs w:val="24"/>
        </w:rPr>
        <w:t>В качестве приоритетного варианта принят вариант, который включает в себя реализацию следующих проектов:</w:t>
      </w:r>
    </w:p>
    <w:p w:rsidR="00C0001D" w:rsidRPr="001F4E3A" w:rsidRDefault="00C0001D" w:rsidP="00C0001D">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C0001D" w:rsidRPr="001F4E3A" w:rsidRDefault="00C0001D" w:rsidP="00C0001D">
      <w:pPr>
        <w:spacing w:after="0" w:line="240" w:lineRule="auto"/>
        <w:ind w:left="5" w:firstLine="704"/>
        <w:contextualSpacing/>
        <w:jc w:val="both"/>
        <w:rPr>
          <w:sz w:val="24"/>
          <w:szCs w:val="24"/>
        </w:rPr>
      </w:pPr>
    </w:p>
    <w:p w:rsidR="00C0001D" w:rsidRPr="001F4E3A" w:rsidRDefault="00C0001D" w:rsidP="00C0001D">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сохранение существующих источников тепловой энергии;</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отопления жилого посёлка теплоутилизационные установки КС «Верхнеказымская» и котельную «Новитер»;</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«Новитер и «Вирбекс-С-Финн»;</w:t>
      </w:r>
    </w:p>
    <w:p w:rsidR="00C0001D"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горячего водоснабжения использовать котельные «Новитер» и «2БВК».</w:t>
      </w:r>
    </w:p>
    <w:p w:rsidR="003528B3" w:rsidRPr="00C0001D" w:rsidRDefault="00C0001D" w:rsidP="00C0001D">
      <w:pPr>
        <w:widowControl w:val="0"/>
        <w:spacing w:after="0" w:line="240" w:lineRule="auto"/>
        <w:contextualSpacing/>
        <w:jc w:val="both"/>
        <w:rPr>
          <w:sz w:val="24"/>
        </w:rPr>
      </w:pPr>
      <w:r w:rsidRPr="00C0001D">
        <w:rPr>
          <w:sz w:val="24"/>
          <w:szCs w:val="24"/>
        </w:rPr>
        <w:t>Прогнозные по каждому источнику тепловой энергии перспективных расходов основного вида топлива с 2020 по 2029 годы в с.п. Верхнеказымский</w:t>
      </w:r>
      <w:r>
        <w:rPr>
          <w:sz w:val="24"/>
          <w:szCs w:val="24"/>
        </w:rPr>
        <w:t xml:space="preserve"> </w:t>
      </w:r>
      <w:r>
        <w:rPr>
          <w:rFonts w:eastAsia="Calibri"/>
          <w:sz w:val="24"/>
          <w:szCs w:val="24"/>
        </w:rPr>
        <w:t xml:space="preserve">приведены в таблице </w:t>
      </w:r>
      <w:r w:rsidR="00AA3743">
        <w:rPr>
          <w:rFonts w:eastAsia="Calibri"/>
          <w:sz w:val="24"/>
          <w:szCs w:val="24"/>
        </w:rPr>
        <w:t>21</w:t>
      </w:r>
    </w:p>
    <w:p w:rsidR="003528B3" w:rsidRPr="00F8252D" w:rsidRDefault="003528B3" w:rsidP="003528B3">
      <w:pPr>
        <w:pStyle w:val="afb"/>
        <w:keepNext/>
        <w:spacing w:before="0" w:after="0"/>
        <w:ind w:firstLine="0"/>
        <w:contextualSpacing/>
        <w:rPr>
          <w:b w:val="0"/>
        </w:rPr>
        <w:sectPr w:rsidR="003528B3" w:rsidRPr="00F8252D" w:rsidSect="00F13946">
          <w:pgSz w:w="11906" w:h="16838"/>
          <w:pgMar w:top="1134" w:right="567" w:bottom="1134" w:left="1701" w:header="283" w:footer="567" w:gutter="0"/>
          <w:cols w:space="708"/>
          <w:docGrid w:linePitch="360"/>
        </w:sectPr>
      </w:pPr>
    </w:p>
    <w:p w:rsidR="00C0001D" w:rsidRPr="00C0001D" w:rsidRDefault="00C0001D" w:rsidP="00C0001D">
      <w:pPr>
        <w:pStyle w:val="afb"/>
        <w:keepNext/>
        <w:spacing w:before="0" w:after="0" w:line="240" w:lineRule="auto"/>
        <w:ind w:firstLine="0"/>
        <w:contextualSpacing/>
        <w:rPr>
          <w:b w:val="0"/>
          <w:sz w:val="24"/>
          <w:szCs w:val="24"/>
        </w:rPr>
      </w:pPr>
      <w:bookmarkStart w:id="193" w:name="_Toc28125540"/>
      <w:r w:rsidRPr="00C0001D">
        <w:rPr>
          <w:b w:val="0"/>
          <w:sz w:val="24"/>
          <w:szCs w:val="24"/>
        </w:rPr>
        <w:lastRenderedPageBreak/>
        <w:t xml:space="preserve">Таблица </w:t>
      </w:r>
      <w:r w:rsidR="00CD1B3B" w:rsidRPr="00C0001D">
        <w:rPr>
          <w:b w:val="0"/>
          <w:noProof/>
          <w:sz w:val="24"/>
          <w:szCs w:val="24"/>
        </w:rPr>
        <w:fldChar w:fldCharType="begin"/>
      </w:r>
      <w:r w:rsidRPr="00C0001D">
        <w:rPr>
          <w:b w:val="0"/>
          <w:noProof/>
          <w:sz w:val="24"/>
          <w:szCs w:val="24"/>
        </w:rPr>
        <w:instrText xml:space="preserve"> SEQ Таблица \* ARABIC </w:instrText>
      </w:r>
      <w:r w:rsidR="00CD1B3B" w:rsidRPr="00C0001D">
        <w:rPr>
          <w:b w:val="0"/>
          <w:noProof/>
          <w:sz w:val="24"/>
          <w:szCs w:val="24"/>
        </w:rPr>
        <w:fldChar w:fldCharType="separate"/>
      </w:r>
      <w:r w:rsidR="00357DA8">
        <w:rPr>
          <w:b w:val="0"/>
          <w:noProof/>
          <w:sz w:val="24"/>
          <w:szCs w:val="24"/>
        </w:rPr>
        <w:t>21</w:t>
      </w:r>
      <w:r w:rsidR="00CD1B3B" w:rsidRPr="00C0001D">
        <w:rPr>
          <w:b w:val="0"/>
          <w:noProof/>
          <w:sz w:val="24"/>
          <w:szCs w:val="24"/>
        </w:rPr>
        <w:fldChar w:fldCharType="end"/>
      </w:r>
      <w:r w:rsidRPr="00C0001D">
        <w:rPr>
          <w:b w:val="0"/>
          <w:sz w:val="24"/>
          <w:szCs w:val="24"/>
        </w:rPr>
        <w:t xml:space="preserve"> – Прогнозные по каждому источнику тепловой энергии перспективных расходов основного вида топлива с 2020 по 2029 годы в с.п. Верхнеказымский</w:t>
      </w:r>
    </w:p>
    <w:p w:rsidR="00C0001D" w:rsidRPr="00C0001D" w:rsidRDefault="00C0001D" w:rsidP="00C0001D">
      <w:pPr>
        <w:spacing w:after="0" w:line="240" w:lineRule="auto"/>
        <w:ind w:firstLine="0"/>
        <w:contextualSpacing/>
        <w:rPr>
          <w:sz w:val="24"/>
          <w:szCs w:val="24"/>
          <w:lang w:eastAsia="en-US"/>
        </w:rPr>
      </w:pPr>
    </w:p>
    <w:tbl>
      <w:tblPr>
        <w:tblW w:w="5014" w:type="pct"/>
        <w:tblInd w:w="-5" w:type="dxa"/>
        <w:tblLayout w:type="fixed"/>
        <w:tblCellMar>
          <w:left w:w="28" w:type="dxa"/>
          <w:right w:w="28" w:type="dxa"/>
        </w:tblCellMar>
        <w:tblLook w:val="04A0" w:firstRow="1" w:lastRow="0" w:firstColumn="1" w:lastColumn="0" w:noHBand="0" w:noVBand="1"/>
      </w:tblPr>
      <w:tblGrid>
        <w:gridCol w:w="3413"/>
        <w:gridCol w:w="1227"/>
        <w:gridCol w:w="1039"/>
        <w:gridCol w:w="10"/>
        <w:gridCol w:w="1005"/>
        <w:gridCol w:w="988"/>
        <w:gridCol w:w="8"/>
        <w:gridCol w:w="1139"/>
        <w:gridCol w:w="996"/>
        <w:gridCol w:w="1139"/>
        <w:gridCol w:w="992"/>
        <w:gridCol w:w="1001"/>
        <w:gridCol w:w="996"/>
        <w:gridCol w:w="1282"/>
      </w:tblGrid>
      <w:tr w:rsidR="00C0001D" w:rsidRPr="00C0001D" w:rsidTr="00362521">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Наименование показателя</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Единица измерения</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2020</w:t>
            </w:r>
          </w:p>
        </w:tc>
        <w:tc>
          <w:tcPr>
            <w:tcW w:w="1011" w:type="dxa"/>
            <w:gridSpan w:val="2"/>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2025</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2026</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2029</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Котельная Новитер</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Выработано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5 650,9</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условного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кг у. т./Гкал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натурального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м3/Гкал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условного топлива</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 у. т.</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949,754</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натурального топлива</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тыс. 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803,514</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 у. т./ч</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тыс. м3/ч</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Низшая теплота сгорания природного газа </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ккал/м3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котельные «Импак-3», «Вирбекс», «2БВК»)</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Выработано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8 132,3</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8 088,1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8 260,7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8 209,9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8 335,5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8 336,4</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8 336,4</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условного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кг у. т./Гкал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натурального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м3/Гкал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условного топлива</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 у. т.</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1 366,792</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1 359,369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1 388,376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1 379,836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1 400,955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1 401,095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1 401,095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натурального топлива</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тыс. 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1 156,338</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1 150,058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1 174,599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1 167,374</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1 185,241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1 185,359</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1 185,359</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 у. т./ч</w:t>
            </w:r>
          </w:p>
        </w:tc>
        <w:tc>
          <w:tcPr>
            <w:tcW w:w="1044"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1,682</w:t>
            </w:r>
          </w:p>
        </w:tc>
        <w:tc>
          <w:tcPr>
            <w:tcW w:w="100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1,672</w:t>
            </w:r>
          </w:p>
        </w:tc>
        <w:tc>
          <w:tcPr>
            <w:tcW w:w="98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1,709</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1,698</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тыс. м3/ч</w:t>
            </w:r>
          </w:p>
        </w:tc>
        <w:tc>
          <w:tcPr>
            <w:tcW w:w="1044"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1,423</w:t>
            </w:r>
          </w:p>
        </w:tc>
        <w:tc>
          <w:tcPr>
            <w:tcW w:w="100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1,415</w:t>
            </w:r>
          </w:p>
        </w:tc>
        <w:tc>
          <w:tcPr>
            <w:tcW w:w="98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1,446</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1,437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Низшая теплота сгорания природного газа </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ккал/м3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r>
    </w:tbl>
    <w:p w:rsidR="00E9213F" w:rsidRPr="00F8252D" w:rsidRDefault="00E9213F" w:rsidP="003528B3">
      <w:pPr>
        <w:pStyle w:val="afb"/>
        <w:keepNext/>
        <w:spacing w:before="0" w:after="0" w:line="240" w:lineRule="auto"/>
        <w:ind w:firstLine="0"/>
        <w:contextualSpacing/>
        <w:rPr>
          <w:b w:val="0"/>
          <w:sz w:val="24"/>
          <w:szCs w:val="24"/>
        </w:rPr>
      </w:pPr>
    </w:p>
    <w:bookmarkEnd w:id="193"/>
    <w:p w:rsidR="003528B3" w:rsidRPr="00F8252D" w:rsidRDefault="003528B3" w:rsidP="003528B3">
      <w:pPr>
        <w:ind w:firstLine="0"/>
        <w:contextualSpacing/>
        <w:jc w:val="both"/>
        <w:rPr>
          <w:sz w:val="24"/>
          <w:szCs w:val="24"/>
        </w:rPr>
      </w:pPr>
    </w:p>
    <w:p w:rsidR="00E34E1E" w:rsidRPr="00F8252D" w:rsidRDefault="00E34E1E" w:rsidP="003528B3">
      <w:pPr>
        <w:ind w:firstLine="0"/>
        <w:contextualSpacing/>
        <w:jc w:val="both"/>
        <w:rPr>
          <w:sz w:val="24"/>
        </w:rPr>
        <w:sectPr w:rsidR="00E34E1E" w:rsidRPr="00F8252D" w:rsidSect="002E1CCC">
          <w:pgSz w:w="16838" w:h="11906" w:orient="landscape"/>
          <w:pgMar w:top="1474" w:right="851" w:bottom="567" w:left="851" w:header="709" w:footer="510" w:gutter="0"/>
          <w:cols w:space="708"/>
          <w:docGrid w:linePitch="381"/>
        </w:sect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194" w:name="_Toc524944275"/>
      <w:bookmarkStart w:id="195" w:name="_Toc524944851"/>
      <w:bookmarkStart w:id="196" w:name="_Toc528166530"/>
      <w:bookmarkStart w:id="197" w:name="_Toc44139947"/>
      <w:r w:rsidRPr="00F8252D">
        <w:rPr>
          <w:rFonts w:cs="Times New Roman"/>
          <w:b w:val="0"/>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4"/>
      <w:bookmarkEnd w:id="195"/>
      <w:bookmarkEnd w:id="196"/>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97"/>
    </w:p>
    <w:p w:rsidR="00FD2351" w:rsidRPr="00F8252D" w:rsidRDefault="00FD2351" w:rsidP="00953BFE">
      <w:pPr>
        <w:spacing w:after="0" w:line="240" w:lineRule="auto"/>
        <w:contextualSpacing/>
        <w:jc w:val="both"/>
        <w:rPr>
          <w:sz w:val="24"/>
          <w:szCs w:val="24"/>
        </w:rPr>
      </w:pPr>
    </w:p>
    <w:p w:rsidR="00C0001D" w:rsidRPr="00C0001D" w:rsidRDefault="00C0001D" w:rsidP="00C0001D">
      <w:pPr>
        <w:spacing w:after="0" w:line="240" w:lineRule="auto"/>
        <w:contextualSpacing/>
        <w:jc w:val="both"/>
        <w:rPr>
          <w:sz w:val="24"/>
          <w:szCs w:val="24"/>
        </w:rPr>
      </w:pPr>
      <w:r w:rsidRPr="00C0001D">
        <w:rPr>
          <w:sz w:val="24"/>
          <w:szCs w:val="24"/>
        </w:rPr>
        <w:t>Основным видом топлива для источников теплоснабжения поселка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«Верхнеказымская» (от магистральных газопроводов «Уренгой-Ужгород»).</w:t>
      </w:r>
    </w:p>
    <w:p w:rsidR="00C0001D" w:rsidRPr="00C0001D" w:rsidRDefault="00C0001D" w:rsidP="00C0001D">
      <w:pPr>
        <w:spacing w:after="0" w:line="240" w:lineRule="auto"/>
        <w:contextualSpacing/>
        <w:jc w:val="both"/>
        <w:rPr>
          <w:sz w:val="24"/>
          <w:szCs w:val="24"/>
        </w:rPr>
      </w:pPr>
      <w:r w:rsidRPr="00C0001D">
        <w:rPr>
          <w:sz w:val="24"/>
          <w:szCs w:val="24"/>
        </w:rPr>
        <w:t>Калорийный эквивалент принят на основании анализа паспортов газа за 2019 год, для территори</w:t>
      </w:r>
      <w:r>
        <w:rPr>
          <w:sz w:val="24"/>
          <w:szCs w:val="24"/>
        </w:rPr>
        <w:t>и с.п. Верхнеказымский.</w:t>
      </w:r>
    </w:p>
    <w:p w:rsidR="00607100" w:rsidRDefault="00C0001D" w:rsidP="00C0001D">
      <w:pPr>
        <w:spacing w:after="0" w:line="240" w:lineRule="auto"/>
        <w:contextualSpacing/>
        <w:jc w:val="both"/>
        <w:rPr>
          <w:sz w:val="24"/>
          <w:szCs w:val="24"/>
        </w:rPr>
      </w:pPr>
      <w:r w:rsidRPr="00C0001D">
        <w:rPr>
          <w:sz w:val="24"/>
          <w:szCs w:val="24"/>
        </w:rPr>
        <w:t>Э=8276/7000=1,182</w:t>
      </w:r>
    </w:p>
    <w:p w:rsidR="00C0001D" w:rsidRPr="00F8252D" w:rsidRDefault="00C0001D" w:rsidP="00C0001D">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198" w:name="_Toc15640945"/>
      <w:bookmarkStart w:id="199" w:name="_Toc15643005"/>
      <w:bookmarkStart w:id="200" w:name="_Toc44139948"/>
      <w:r w:rsidRPr="00F8252D">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98"/>
      <w:bookmarkEnd w:id="199"/>
      <w:r w:rsidR="001E59E2" w:rsidRPr="00F8252D">
        <w:rPr>
          <w:rFonts w:cs="Times New Roman"/>
          <w:b w:val="0"/>
          <w:sz w:val="24"/>
          <w:szCs w:val="24"/>
        </w:rPr>
        <w:t xml:space="preserve"> на территории с.п.</w:t>
      </w:r>
      <w:r w:rsidR="00AA6782">
        <w:rPr>
          <w:rFonts w:cs="Times New Roman"/>
          <w:b w:val="0"/>
          <w:sz w:val="24"/>
          <w:szCs w:val="24"/>
        </w:rPr>
        <w:t xml:space="preserve"> Верхнеказымский</w:t>
      </w:r>
      <w:bookmarkEnd w:id="200"/>
    </w:p>
    <w:p w:rsidR="00F33E48" w:rsidRPr="00F8252D" w:rsidRDefault="00F33E48" w:rsidP="00953BFE">
      <w:pPr>
        <w:spacing w:after="0" w:line="240" w:lineRule="auto"/>
        <w:contextualSpacing/>
        <w:jc w:val="both"/>
        <w:rPr>
          <w:sz w:val="24"/>
          <w:szCs w:val="24"/>
        </w:rPr>
      </w:pPr>
    </w:p>
    <w:p w:rsidR="00F33E48" w:rsidRPr="00F8252D" w:rsidRDefault="00F33E48" w:rsidP="00F33E48">
      <w:pPr>
        <w:spacing w:after="0" w:line="240" w:lineRule="auto"/>
        <w:jc w:val="both"/>
        <w:rPr>
          <w:sz w:val="24"/>
          <w:szCs w:val="24"/>
        </w:rPr>
      </w:pPr>
      <w:r w:rsidRPr="00F8252D">
        <w:rPr>
          <w:sz w:val="24"/>
          <w:szCs w:val="24"/>
        </w:rPr>
        <w:t>Источники тепловой энергии не используют в качестве основного вида топлива уголь</w:t>
      </w:r>
      <w:r w:rsidRPr="00F8252D">
        <w:rPr>
          <w:rFonts w:eastAsia="Calibri"/>
          <w:sz w:val="24"/>
          <w:szCs w:val="24"/>
        </w:rPr>
        <w:t>.</w:t>
      </w:r>
    </w:p>
    <w:p w:rsidR="00217024" w:rsidRPr="00F8252D" w:rsidRDefault="00217024" w:rsidP="00953BFE">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01" w:name="_Toc15640946"/>
      <w:bookmarkStart w:id="202" w:name="_Toc15643006"/>
      <w:bookmarkStart w:id="203" w:name="_Toc44139949"/>
      <w:r w:rsidRPr="00F8252D">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01"/>
      <w:bookmarkEnd w:id="202"/>
      <w:r w:rsidR="001E59E2" w:rsidRPr="00F8252D">
        <w:rPr>
          <w:rFonts w:cs="Times New Roman"/>
          <w:b w:val="0"/>
          <w:sz w:val="24"/>
          <w:szCs w:val="24"/>
        </w:rPr>
        <w:t xml:space="preserve">на территории с.п. </w:t>
      </w:r>
      <w:r w:rsidR="00AA6782">
        <w:rPr>
          <w:rFonts w:cs="Times New Roman"/>
          <w:b w:val="0"/>
          <w:sz w:val="24"/>
          <w:szCs w:val="24"/>
        </w:rPr>
        <w:t>Верхнеказымский</w:t>
      </w:r>
      <w:bookmarkEnd w:id="203"/>
    </w:p>
    <w:p w:rsidR="00F33E48" w:rsidRPr="00F8252D" w:rsidRDefault="00F33E48" w:rsidP="00953BFE">
      <w:pPr>
        <w:spacing w:after="0" w:line="240" w:lineRule="auto"/>
        <w:contextualSpacing/>
        <w:jc w:val="both"/>
        <w:rPr>
          <w:sz w:val="24"/>
          <w:szCs w:val="24"/>
        </w:rPr>
      </w:pPr>
    </w:p>
    <w:p w:rsidR="006A0BE3" w:rsidRDefault="00C0001D" w:rsidP="006A0BE3">
      <w:pPr>
        <w:spacing w:after="0" w:line="240" w:lineRule="auto"/>
        <w:contextualSpacing/>
        <w:jc w:val="both"/>
        <w:rPr>
          <w:sz w:val="24"/>
          <w:szCs w:val="24"/>
        </w:rPr>
      </w:pPr>
      <w:r w:rsidRPr="00C0001D">
        <w:rPr>
          <w:sz w:val="24"/>
          <w:szCs w:val="24"/>
        </w:rPr>
        <w:t>Основным видом топлива для источников теплоснабжения поселка является природный газ</w:t>
      </w:r>
      <w:r>
        <w:rPr>
          <w:sz w:val="24"/>
          <w:szCs w:val="24"/>
        </w:rPr>
        <w:t>.</w:t>
      </w:r>
    </w:p>
    <w:p w:rsidR="00C0001D" w:rsidRPr="00F8252D" w:rsidRDefault="00C0001D" w:rsidP="006A0BE3">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04" w:name="_Toc15640947"/>
      <w:bookmarkStart w:id="205" w:name="_Toc15643007"/>
      <w:bookmarkStart w:id="206" w:name="_Toc44139950"/>
      <w:r w:rsidRPr="00F8252D">
        <w:rPr>
          <w:rFonts w:cs="Times New Roman"/>
          <w:b w:val="0"/>
          <w:sz w:val="24"/>
          <w:szCs w:val="24"/>
        </w:rPr>
        <w:t xml:space="preserve">Приоритетное направление развития топливного баланса </w:t>
      </w:r>
      <w:bookmarkEnd w:id="204"/>
      <w:bookmarkEnd w:id="205"/>
      <w:r w:rsidR="001E59E2" w:rsidRPr="00F8252D">
        <w:rPr>
          <w:rFonts w:cs="Times New Roman"/>
          <w:b w:val="0"/>
          <w:sz w:val="24"/>
          <w:szCs w:val="24"/>
        </w:rPr>
        <w:t xml:space="preserve">на территории с.п. </w:t>
      </w:r>
      <w:r w:rsidR="00AA6782">
        <w:rPr>
          <w:rFonts w:cs="Times New Roman"/>
          <w:b w:val="0"/>
          <w:sz w:val="24"/>
          <w:szCs w:val="24"/>
        </w:rPr>
        <w:t>Верхнеказымский</w:t>
      </w:r>
      <w:bookmarkEnd w:id="206"/>
    </w:p>
    <w:p w:rsidR="00F33E48" w:rsidRPr="00F8252D" w:rsidRDefault="00F33E48" w:rsidP="00953BFE">
      <w:pPr>
        <w:spacing w:after="0" w:line="240" w:lineRule="auto"/>
        <w:contextualSpacing/>
        <w:jc w:val="both"/>
        <w:rPr>
          <w:sz w:val="24"/>
          <w:szCs w:val="24"/>
        </w:rPr>
      </w:pPr>
    </w:p>
    <w:p w:rsidR="00F33E48" w:rsidRPr="00F8252D" w:rsidRDefault="009040FD" w:rsidP="00953BFE">
      <w:pPr>
        <w:spacing w:after="0" w:line="240" w:lineRule="auto"/>
        <w:contextualSpacing/>
        <w:jc w:val="both"/>
        <w:rPr>
          <w:sz w:val="24"/>
          <w:szCs w:val="24"/>
        </w:rPr>
      </w:pPr>
      <w:r w:rsidRPr="00F8252D">
        <w:rPr>
          <w:sz w:val="24"/>
          <w:szCs w:val="24"/>
        </w:rPr>
        <w:t xml:space="preserve">Приоритетным направлением развития топливного баланса с.п. </w:t>
      </w:r>
      <w:r w:rsidR="00C0001D">
        <w:rPr>
          <w:sz w:val="24"/>
          <w:szCs w:val="24"/>
        </w:rPr>
        <w:t>Верхнеказымский</w:t>
      </w:r>
      <w:r w:rsidRPr="00F8252D">
        <w:rPr>
          <w:sz w:val="24"/>
          <w:szCs w:val="24"/>
        </w:rPr>
        <w:t xml:space="preserve"> является использование природного газа. Перспективные топливны</w:t>
      </w:r>
      <w:r w:rsidR="00C0001D">
        <w:rPr>
          <w:sz w:val="24"/>
          <w:szCs w:val="24"/>
        </w:rPr>
        <w:t>е балансы приведены в таблице 21</w:t>
      </w:r>
      <w:r w:rsidRPr="00F8252D">
        <w:rPr>
          <w:sz w:val="24"/>
          <w:szCs w:val="24"/>
        </w:rPr>
        <w:t>.</w:t>
      </w:r>
    </w:p>
    <w:p w:rsidR="00F33E48" w:rsidRPr="00F8252D" w:rsidRDefault="00F33E48" w:rsidP="00953BFE">
      <w:pPr>
        <w:spacing w:after="0" w:line="240" w:lineRule="auto"/>
        <w:contextualSpacing/>
        <w:jc w:val="both"/>
        <w:rPr>
          <w:sz w:val="24"/>
          <w:szCs w:val="24"/>
        </w:rPr>
      </w:pPr>
    </w:p>
    <w:p w:rsidR="000A5894" w:rsidRPr="00F8252D"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07" w:name="_Toc524944276"/>
      <w:bookmarkStart w:id="208" w:name="_Toc524944852"/>
      <w:bookmarkStart w:id="209" w:name="_Toc528166531"/>
      <w:bookmarkStart w:id="210" w:name="_Toc44139951"/>
      <w:r w:rsidRPr="00F8252D">
        <w:rPr>
          <w:rFonts w:cs="Times New Roman"/>
          <w:b w:val="0"/>
          <w:sz w:val="24"/>
          <w:szCs w:val="24"/>
        </w:rPr>
        <w:lastRenderedPageBreak/>
        <w:t>Раздел 9</w:t>
      </w:r>
      <w:r w:rsidR="00380042" w:rsidRPr="00F8252D">
        <w:rPr>
          <w:rFonts w:cs="Times New Roman"/>
          <w:b w:val="0"/>
          <w:sz w:val="24"/>
          <w:szCs w:val="24"/>
        </w:rPr>
        <w:t>.</w:t>
      </w:r>
      <w:r w:rsidRPr="00F8252D">
        <w:rPr>
          <w:rFonts w:cs="Times New Roman"/>
          <w:b w:val="0"/>
          <w:sz w:val="24"/>
          <w:szCs w:val="24"/>
        </w:rPr>
        <w:t xml:space="preserve"> </w:t>
      </w:r>
      <w:bookmarkEnd w:id="207"/>
      <w:bookmarkEnd w:id="208"/>
      <w:bookmarkEnd w:id="209"/>
      <w:r w:rsidR="00217024" w:rsidRPr="00F8252D">
        <w:rPr>
          <w:rFonts w:cs="Times New Roman"/>
          <w:b w:val="0"/>
          <w:sz w:val="24"/>
          <w:szCs w:val="24"/>
        </w:rPr>
        <w:t>Инвестиции в строительство, реконструкцию, техническое перевооружение и (или) модернизацию</w:t>
      </w:r>
      <w:bookmarkEnd w:id="210"/>
    </w:p>
    <w:p w:rsidR="005F232B" w:rsidRPr="00F8252D" w:rsidRDefault="005F232B" w:rsidP="005F232B">
      <w:pPr>
        <w:spacing w:after="0" w:line="240" w:lineRule="auto"/>
        <w:rPr>
          <w:sz w:val="24"/>
          <w:szCs w:val="24"/>
        </w:rPr>
      </w:pPr>
    </w:p>
    <w:p w:rsidR="006B4D03" w:rsidRPr="00F8252D" w:rsidRDefault="000A5894" w:rsidP="005F232B">
      <w:pPr>
        <w:pStyle w:val="20"/>
        <w:tabs>
          <w:tab w:val="left" w:pos="1134"/>
        </w:tabs>
        <w:spacing w:before="0" w:line="240" w:lineRule="auto"/>
        <w:ind w:left="0" w:firstLine="709"/>
        <w:contextualSpacing/>
        <w:rPr>
          <w:rFonts w:cs="Times New Roman"/>
          <w:b w:val="0"/>
          <w:sz w:val="24"/>
          <w:szCs w:val="24"/>
        </w:rPr>
      </w:pPr>
      <w:bookmarkStart w:id="211" w:name="_Toc524944277"/>
      <w:bookmarkStart w:id="212" w:name="_Toc524944853"/>
      <w:bookmarkStart w:id="213" w:name="_Toc528166532"/>
      <w:bookmarkStart w:id="214" w:name="_Toc44139952"/>
      <w:r w:rsidRPr="00F8252D">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11"/>
      <w:bookmarkEnd w:id="212"/>
      <w:bookmarkEnd w:id="213"/>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14"/>
    </w:p>
    <w:p w:rsidR="005F232B" w:rsidRPr="00C0001D" w:rsidRDefault="005F232B" w:rsidP="00C0001D">
      <w:pPr>
        <w:spacing w:after="0" w:line="240" w:lineRule="auto"/>
        <w:ind w:firstLine="0"/>
        <w:contextualSpacing/>
        <w:jc w:val="both"/>
        <w:rPr>
          <w:sz w:val="24"/>
          <w:szCs w:val="24"/>
        </w:rPr>
      </w:pP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 xml:space="preserve">Общая стоимость мероприятий перспективной схемы теплоснабжения муниципального образования с.п. </w:t>
      </w:r>
      <w:r w:rsidRPr="00C0001D">
        <w:rPr>
          <w:sz w:val="24"/>
          <w:szCs w:val="24"/>
        </w:rPr>
        <w:t>Верхнеказымский</w:t>
      </w:r>
      <w:r w:rsidRPr="00C0001D">
        <w:rPr>
          <w:sz w:val="24"/>
          <w:szCs w:val="24"/>
          <w:lang w:eastAsia="en-US"/>
        </w:rPr>
        <w:t xml:space="preserve"> на период до 2029 года составляет </w:t>
      </w:r>
      <w:r w:rsidRPr="00C0001D">
        <w:rPr>
          <w:bCs/>
          <w:color w:val="000000"/>
          <w:sz w:val="24"/>
          <w:szCs w:val="24"/>
        </w:rPr>
        <w:t xml:space="preserve">73485,81 </w:t>
      </w:r>
      <w:r w:rsidRPr="00C0001D">
        <w:rPr>
          <w:sz w:val="24"/>
          <w:szCs w:val="24"/>
          <w:lang w:eastAsia="en-US"/>
        </w:rPr>
        <w:t>тыс. руб.</w:t>
      </w: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22</w:t>
      </w:r>
      <w:r w:rsidRPr="00C0001D">
        <w:rPr>
          <w:sz w:val="24"/>
          <w:szCs w:val="24"/>
          <w:lang w:eastAsia="en-US"/>
        </w:rPr>
        <w:t>):</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C0001D" w:rsidRPr="00C0001D" w:rsidRDefault="00C0001D" w:rsidP="00C0001D">
      <w:pPr>
        <w:tabs>
          <w:tab w:val="left" w:pos="1276"/>
        </w:tabs>
        <w:spacing w:after="0" w:line="240" w:lineRule="auto"/>
        <w:ind w:firstLine="0"/>
        <w:contextualSpacing/>
        <w:jc w:val="both"/>
        <w:rPr>
          <w:sz w:val="24"/>
          <w:szCs w:val="24"/>
        </w:rPr>
      </w:pPr>
    </w:p>
    <w:p w:rsidR="00C0001D" w:rsidRPr="00C0001D" w:rsidRDefault="00C0001D" w:rsidP="00C0001D">
      <w:pPr>
        <w:keepNext/>
        <w:keepLines/>
        <w:tabs>
          <w:tab w:val="left" w:pos="1276"/>
        </w:tabs>
        <w:spacing w:after="0" w:line="240" w:lineRule="auto"/>
        <w:ind w:firstLine="0"/>
        <w:contextualSpacing/>
        <w:jc w:val="both"/>
        <w:rPr>
          <w:sz w:val="24"/>
          <w:szCs w:val="24"/>
        </w:rPr>
      </w:pPr>
      <w:r w:rsidRPr="00C0001D">
        <w:rPr>
          <w:bCs/>
          <w:sz w:val="24"/>
          <w:szCs w:val="24"/>
        </w:rPr>
        <w:t xml:space="preserve">Таблица </w:t>
      </w:r>
      <w:r w:rsidR="00CD1B3B" w:rsidRPr="00C0001D">
        <w:rPr>
          <w:bCs/>
          <w:sz w:val="24"/>
          <w:szCs w:val="24"/>
        </w:rPr>
        <w:fldChar w:fldCharType="begin"/>
      </w:r>
      <w:r w:rsidRPr="00C0001D">
        <w:rPr>
          <w:bCs/>
          <w:sz w:val="24"/>
          <w:szCs w:val="24"/>
        </w:rPr>
        <w:instrText xml:space="preserve"> SEQ Таблица \* ARABIC </w:instrText>
      </w:r>
      <w:r w:rsidR="00CD1B3B" w:rsidRPr="00C0001D">
        <w:rPr>
          <w:bCs/>
          <w:sz w:val="24"/>
          <w:szCs w:val="24"/>
        </w:rPr>
        <w:fldChar w:fldCharType="separate"/>
      </w:r>
      <w:r w:rsidR="00357DA8">
        <w:rPr>
          <w:bCs/>
          <w:noProof/>
          <w:sz w:val="24"/>
          <w:szCs w:val="24"/>
        </w:rPr>
        <w:t>22</w:t>
      </w:r>
      <w:r w:rsidR="00CD1B3B" w:rsidRPr="00C0001D">
        <w:rPr>
          <w:sz w:val="24"/>
          <w:szCs w:val="24"/>
        </w:rPr>
        <w:fldChar w:fldCharType="end"/>
      </w:r>
      <w:r w:rsidRPr="00C0001D">
        <w:rPr>
          <w:bCs/>
          <w:sz w:val="24"/>
          <w:szCs w:val="24"/>
        </w:rPr>
        <w:t xml:space="preserve"> </w:t>
      </w:r>
      <w:r w:rsidRPr="00C0001D">
        <w:rPr>
          <w:sz w:val="24"/>
          <w:szCs w:val="24"/>
        </w:rPr>
        <w:t>– Прогноз индексов-дефляторов для приведения капитальных вложений и капитальных ремонтов к стоимости соответствующих лет до 2033 года (в %, за год к предыдущему году)</w:t>
      </w:r>
    </w:p>
    <w:p w:rsidR="00C0001D" w:rsidRPr="00C0001D" w:rsidRDefault="00C0001D" w:rsidP="00C0001D">
      <w:pPr>
        <w:keepNext/>
        <w:keepLines/>
        <w:tabs>
          <w:tab w:val="left" w:pos="1276"/>
        </w:tabs>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2539"/>
        <w:gridCol w:w="477"/>
        <w:gridCol w:w="477"/>
        <w:gridCol w:w="479"/>
        <w:gridCol w:w="477"/>
        <w:gridCol w:w="477"/>
        <w:gridCol w:w="479"/>
        <w:gridCol w:w="477"/>
        <w:gridCol w:w="477"/>
        <w:gridCol w:w="479"/>
        <w:gridCol w:w="477"/>
        <w:gridCol w:w="477"/>
        <w:gridCol w:w="479"/>
        <w:gridCol w:w="477"/>
        <w:gridCol w:w="477"/>
        <w:gridCol w:w="469"/>
      </w:tblGrid>
      <w:tr w:rsidR="00C0001D" w:rsidRPr="00C0001D" w:rsidTr="00362521">
        <w:trPr>
          <w:trHeight w:val="800"/>
        </w:trPr>
        <w:tc>
          <w:tcPr>
            <w:tcW w:w="1310" w:type="pct"/>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sz w:val="20"/>
                <w:szCs w:val="24"/>
                <w:lang w:eastAsia="en-US"/>
              </w:rPr>
              <w:t>Индексы-дефляторы</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2019</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2020</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2022</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2023</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2024</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2025</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2026</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2027</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2028</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2029</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2030</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2031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w w:val="99"/>
                <w:sz w:val="20"/>
                <w:szCs w:val="24"/>
                <w:lang w:eastAsia="en-US"/>
              </w:rPr>
            </w:pPr>
            <w:r w:rsidRPr="00C0001D">
              <w:rPr>
                <w:w w:val="99"/>
                <w:sz w:val="20"/>
                <w:szCs w:val="24"/>
                <w:lang w:eastAsia="en-US"/>
              </w:rPr>
              <w:t>2032 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w w:val="99"/>
                <w:sz w:val="20"/>
                <w:szCs w:val="24"/>
                <w:lang w:eastAsia="en-US"/>
              </w:rPr>
            </w:pPr>
            <w:r w:rsidRPr="00C0001D">
              <w:rPr>
                <w:w w:val="99"/>
                <w:sz w:val="20"/>
                <w:szCs w:val="24"/>
                <w:lang w:eastAsia="en-US"/>
              </w:rPr>
              <w:t>2033 год</w:t>
            </w:r>
          </w:p>
        </w:tc>
      </w:tr>
      <w:tr w:rsidR="00C0001D" w:rsidRPr="00C0001D" w:rsidTr="00362521">
        <w:trPr>
          <w:cantSplit/>
          <w:trHeight w:val="800"/>
        </w:trPr>
        <w:tc>
          <w:tcPr>
            <w:tcW w:w="1310" w:type="pct"/>
            <w:vAlign w:val="center"/>
          </w:tcPr>
          <w:p w:rsidR="00C0001D" w:rsidRPr="00C0001D" w:rsidRDefault="00C0001D" w:rsidP="00C0001D">
            <w:pPr>
              <w:widowControl w:val="0"/>
              <w:spacing w:after="0" w:line="240" w:lineRule="auto"/>
              <w:ind w:left="34" w:firstLine="0"/>
              <w:contextualSpacing/>
              <w:rPr>
                <w:sz w:val="20"/>
                <w:szCs w:val="24"/>
                <w:lang w:eastAsia="en-US"/>
              </w:rPr>
            </w:pPr>
            <w:r w:rsidRPr="00C0001D">
              <w:rPr>
                <w:sz w:val="20"/>
                <w:szCs w:val="24"/>
                <w:lang w:eastAsia="en-US"/>
              </w:rPr>
              <w:t>Инвестиции в основной капитал (капитальные вложения)</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1,046</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1,022</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r>
    </w:tbl>
    <w:p w:rsidR="00C0001D" w:rsidRPr="00C0001D" w:rsidRDefault="00C0001D" w:rsidP="00C0001D">
      <w:pPr>
        <w:tabs>
          <w:tab w:val="left" w:pos="1276"/>
        </w:tabs>
        <w:spacing w:after="0" w:line="240" w:lineRule="auto"/>
        <w:ind w:firstLine="0"/>
        <w:contextualSpacing/>
        <w:jc w:val="both"/>
        <w:rPr>
          <w:sz w:val="24"/>
          <w:szCs w:val="24"/>
        </w:rPr>
      </w:pPr>
    </w:p>
    <w:p w:rsidR="00C0001D" w:rsidRPr="00C0001D" w:rsidRDefault="00C0001D" w:rsidP="00C0001D">
      <w:pPr>
        <w:widowControl w:val="0"/>
        <w:spacing w:after="0" w:line="240" w:lineRule="auto"/>
        <w:ind w:right="2"/>
        <w:contextualSpacing/>
        <w:jc w:val="both"/>
        <w:rPr>
          <w:sz w:val="24"/>
          <w:szCs w:val="24"/>
        </w:rPr>
      </w:pPr>
      <w:r w:rsidRPr="00C0001D">
        <w:rPr>
          <w:sz w:val="24"/>
          <w:szCs w:val="24"/>
          <w:lang w:eastAsia="en-US"/>
        </w:rPr>
        <w:t>Суммарные</w:t>
      </w:r>
      <w:r w:rsidRPr="00C0001D">
        <w:rPr>
          <w:sz w:val="24"/>
          <w:szCs w:val="24"/>
        </w:rPr>
        <w:t xml:space="preserve"> капитальные вложения по тепловым источникам рассматриваемых организаций составляют </w:t>
      </w:r>
      <w:r w:rsidRPr="00C0001D">
        <w:rPr>
          <w:bCs/>
          <w:color w:val="000000"/>
          <w:sz w:val="24"/>
          <w:szCs w:val="24"/>
        </w:rPr>
        <w:t>73485,81 тыс</w:t>
      </w:r>
      <w:r w:rsidRPr="00C0001D">
        <w:rPr>
          <w:sz w:val="24"/>
          <w:szCs w:val="24"/>
        </w:rPr>
        <w:t>. руб. (без НДС, в ценах 2019 года), в том числе:</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1 «Строительство распределительных сетей теплоснабжения для обеспечения перспективных приростов тепловой нагрузки» – 34044,98 тыс. руб.;</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2 «Реконструкция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39440,83 тыс. руб.</w:t>
      </w:r>
    </w:p>
    <w:p w:rsidR="00C0001D" w:rsidRDefault="00C0001D" w:rsidP="00E9457B">
      <w:pPr>
        <w:widowControl w:val="0"/>
        <w:spacing w:after="0" w:line="240" w:lineRule="auto"/>
        <w:ind w:right="2"/>
        <w:contextualSpacing/>
        <w:jc w:val="both"/>
        <w:rPr>
          <w:sz w:val="24"/>
          <w:szCs w:val="24"/>
          <w:lang w:eastAsia="en-US"/>
        </w:rPr>
      </w:pP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E9457B" w:rsidRPr="00F8252D" w:rsidRDefault="00E9457B" w:rsidP="00823F1C">
      <w:pPr>
        <w:tabs>
          <w:tab w:val="left" w:pos="993"/>
        </w:tabs>
        <w:spacing w:after="0" w:line="240" w:lineRule="auto"/>
        <w:contextualSpacing/>
        <w:jc w:val="both"/>
        <w:rPr>
          <w:sz w:val="24"/>
          <w:szCs w:val="24"/>
        </w:rPr>
      </w:pPr>
      <w:r w:rsidRPr="00F8252D">
        <w:rPr>
          <w:sz w:val="24"/>
          <w:szCs w:val="24"/>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rsidR="00E9457B" w:rsidRPr="00F8252D" w:rsidRDefault="00E9457B" w:rsidP="00823F1C">
      <w:pPr>
        <w:tabs>
          <w:tab w:val="left" w:pos="993"/>
        </w:tabs>
        <w:spacing w:after="0" w:line="240" w:lineRule="auto"/>
        <w:contextualSpacing/>
        <w:jc w:val="both"/>
        <w:rPr>
          <w:sz w:val="24"/>
          <w:szCs w:val="24"/>
        </w:rPr>
      </w:pPr>
    </w:p>
    <w:p w:rsidR="00217024" w:rsidRPr="00F8252D" w:rsidRDefault="00217024" w:rsidP="00DE5462">
      <w:pPr>
        <w:pStyle w:val="20"/>
        <w:tabs>
          <w:tab w:val="left" w:pos="1134"/>
        </w:tabs>
        <w:spacing w:before="0" w:line="240" w:lineRule="auto"/>
        <w:ind w:left="0" w:firstLine="709"/>
        <w:contextualSpacing/>
        <w:rPr>
          <w:rFonts w:cs="Times New Roman"/>
          <w:b w:val="0"/>
          <w:sz w:val="24"/>
          <w:szCs w:val="24"/>
        </w:rPr>
      </w:pPr>
      <w:bookmarkStart w:id="215" w:name="_Toc524944278"/>
      <w:bookmarkStart w:id="216" w:name="_Toc524944854"/>
      <w:bookmarkStart w:id="217" w:name="_Toc528166533"/>
      <w:bookmarkStart w:id="218" w:name="_Toc15643010"/>
      <w:bookmarkStart w:id="219" w:name="_Toc44139953"/>
      <w:r w:rsidRPr="00F8252D">
        <w:rPr>
          <w:rFonts w:cs="Times New Roman"/>
          <w:b w:val="0"/>
          <w:sz w:val="24"/>
          <w:szCs w:val="24"/>
        </w:rPr>
        <w:lastRenderedPageBreak/>
        <w:t xml:space="preserve">Предложения </w:t>
      </w:r>
      <w:bookmarkEnd w:id="215"/>
      <w:bookmarkEnd w:id="216"/>
      <w:bookmarkEnd w:id="217"/>
      <w:r w:rsidRPr="00F8252D">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8"/>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19"/>
    </w:p>
    <w:p w:rsidR="00DE5462" w:rsidRPr="00F8252D" w:rsidRDefault="00DE5462" w:rsidP="00953BFE">
      <w:pPr>
        <w:spacing w:after="0" w:line="240" w:lineRule="auto"/>
        <w:contextualSpacing/>
        <w:jc w:val="both"/>
        <w:rPr>
          <w:sz w:val="24"/>
          <w:szCs w:val="24"/>
        </w:rPr>
      </w:pP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качестве источников финансирования мероприятий п.</w:t>
      </w:r>
      <w:r w:rsidR="00FA5FB5" w:rsidRPr="00F8252D">
        <w:rPr>
          <w:sz w:val="24"/>
          <w:szCs w:val="24"/>
        </w:rPr>
        <w:t xml:space="preserve"> </w:t>
      </w:r>
      <w:r w:rsidRPr="00F8252D">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rsidR="00DB4737" w:rsidRPr="00F8252D" w:rsidRDefault="00DB4737" w:rsidP="00953BFE">
      <w:pPr>
        <w:spacing w:after="0" w:line="240" w:lineRule="auto"/>
        <w:contextualSpacing/>
        <w:jc w:val="both"/>
        <w:rPr>
          <w:sz w:val="24"/>
          <w:szCs w:val="24"/>
        </w:rPr>
      </w:pPr>
    </w:p>
    <w:p w:rsidR="00217024" w:rsidRPr="00F8252D" w:rsidRDefault="00217024" w:rsidP="00992B88">
      <w:pPr>
        <w:pStyle w:val="20"/>
        <w:tabs>
          <w:tab w:val="left" w:pos="1134"/>
        </w:tabs>
        <w:spacing w:before="0" w:line="240" w:lineRule="auto"/>
        <w:ind w:left="0" w:firstLine="709"/>
        <w:contextualSpacing/>
        <w:rPr>
          <w:rFonts w:cs="Times New Roman"/>
          <w:b w:val="0"/>
          <w:sz w:val="24"/>
          <w:szCs w:val="24"/>
        </w:rPr>
      </w:pPr>
      <w:bookmarkStart w:id="220" w:name="_Toc524944279"/>
      <w:bookmarkStart w:id="221" w:name="_Toc524944855"/>
      <w:bookmarkStart w:id="222" w:name="_Toc528166534"/>
      <w:bookmarkStart w:id="223" w:name="_Toc15643011"/>
      <w:bookmarkStart w:id="224" w:name="_Toc44139954"/>
      <w:r w:rsidRPr="00F8252D">
        <w:rPr>
          <w:rFonts w:cs="Times New Roman"/>
          <w:b w:val="0"/>
          <w:sz w:val="24"/>
          <w:szCs w:val="24"/>
        </w:rPr>
        <w:t xml:space="preserve">Предложения </w:t>
      </w:r>
      <w:bookmarkEnd w:id="220"/>
      <w:bookmarkEnd w:id="221"/>
      <w:bookmarkEnd w:id="222"/>
      <w:r w:rsidRPr="00F8252D">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23"/>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24"/>
    </w:p>
    <w:p w:rsidR="00A442EB" w:rsidRPr="00F8252D" w:rsidRDefault="00A442EB" w:rsidP="00953BFE">
      <w:pPr>
        <w:spacing w:after="0" w:line="240" w:lineRule="auto"/>
        <w:contextualSpacing/>
        <w:jc w:val="both"/>
        <w:rPr>
          <w:sz w:val="24"/>
          <w:szCs w:val="24"/>
        </w:rPr>
      </w:pPr>
    </w:p>
    <w:p w:rsidR="00E23D5F"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014CE1" w:rsidRPr="00F8252D" w:rsidRDefault="00014CE1" w:rsidP="00953BFE">
      <w:pPr>
        <w:spacing w:after="0" w:line="240" w:lineRule="auto"/>
        <w:contextualSpacing/>
        <w:jc w:val="both"/>
        <w:rPr>
          <w:sz w:val="24"/>
          <w:szCs w:val="24"/>
        </w:rPr>
      </w:pPr>
    </w:p>
    <w:p w:rsidR="006B4D03" w:rsidRPr="00F8252D" w:rsidRDefault="000A5894" w:rsidP="00992B88">
      <w:pPr>
        <w:pStyle w:val="20"/>
        <w:tabs>
          <w:tab w:val="left" w:pos="1134"/>
        </w:tabs>
        <w:spacing w:before="0" w:line="240" w:lineRule="auto"/>
        <w:ind w:left="0" w:firstLine="709"/>
        <w:contextualSpacing/>
        <w:rPr>
          <w:rFonts w:cs="Times New Roman"/>
          <w:b w:val="0"/>
          <w:sz w:val="24"/>
          <w:szCs w:val="24"/>
        </w:rPr>
      </w:pPr>
      <w:bookmarkStart w:id="225" w:name="_Toc524944280"/>
      <w:bookmarkStart w:id="226" w:name="_Toc524944856"/>
      <w:bookmarkStart w:id="227" w:name="_Toc528166535"/>
      <w:bookmarkStart w:id="228" w:name="_Toc44139955"/>
      <w:r w:rsidRPr="00F8252D">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25"/>
      <w:bookmarkEnd w:id="226"/>
      <w:bookmarkEnd w:id="227"/>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28"/>
    </w:p>
    <w:p w:rsidR="00992B88" w:rsidRPr="00F8252D" w:rsidRDefault="00992B88" w:rsidP="00953BFE">
      <w:pPr>
        <w:spacing w:after="0" w:line="240" w:lineRule="auto"/>
        <w:contextualSpacing/>
        <w:jc w:val="both"/>
        <w:rPr>
          <w:sz w:val="24"/>
          <w:szCs w:val="24"/>
        </w:rPr>
      </w:pPr>
    </w:p>
    <w:p w:rsidR="00C817EE"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CC4EC6" w:rsidRPr="00F8252D" w:rsidRDefault="00CC4EC6"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229" w:name="_Toc524944281"/>
      <w:bookmarkStart w:id="230" w:name="_Toc524944857"/>
      <w:bookmarkStart w:id="231" w:name="_Toc528166536"/>
      <w:bookmarkStart w:id="232" w:name="_Toc44139956"/>
      <w:r w:rsidRPr="00F8252D">
        <w:rPr>
          <w:rFonts w:cs="Times New Roman"/>
          <w:b w:val="0"/>
          <w:sz w:val="24"/>
          <w:szCs w:val="24"/>
        </w:rPr>
        <w:t>Оценка эффективности инвестиций по отдельным предложениям</w:t>
      </w:r>
      <w:bookmarkEnd w:id="229"/>
      <w:bookmarkEnd w:id="230"/>
      <w:bookmarkEnd w:id="231"/>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32"/>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При оценке эффективности инвестиционного проекта были использованы следующие материалы:</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lastRenderedPageBreak/>
        <w:t>–</w:t>
      </w:r>
      <w:r w:rsidRPr="00F8252D">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Прочие материалы, в том числе информационные ресурсы сети Интернет.</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Финансовый план программ построен на основании данных управленческого учёта.</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Все расчёты, представленные в финансовом плане, приведены в рублях, в текущих (прогнозных) ценах.</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Расчёты построены на допущении о том, что все денежные потоки возникают в середине прогнозного года.</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Расчёты предполагают наличие допустимых отклонений, связанных с округлением значений.</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rsidR="00E9457B" w:rsidRPr="00F8252D" w:rsidRDefault="00E9457B" w:rsidP="00953BFE">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pStyle w:val="20"/>
        <w:spacing w:before="0" w:line="240" w:lineRule="auto"/>
        <w:ind w:left="0" w:firstLine="709"/>
        <w:contextualSpacing/>
        <w:rPr>
          <w:rFonts w:cs="Times New Roman"/>
          <w:b w:val="0"/>
          <w:sz w:val="24"/>
          <w:szCs w:val="24"/>
        </w:rPr>
      </w:pPr>
      <w:bookmarkStart w:id="233" w:name="_Toc38402811"/>
      <w:bookmarkStart w:id="234" w:name="_Toc44139957"/>
      <w:r w:rsidRPr="00F8252D">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w:t>
      </w:r>
      <w:bookmarkEnd w:id="233"/>
      <w:r w:rsidR="00AA6782">
        <w:rPr>
          <w:rFonts w:cs="Times New Roman"/>
          <w:b w:val="0"/>
          <w:sz w:val="24"/>
          <w:szCs w:val="24"/>
        </w:rPr>
        <w:t>Верхнеказымский</w:t>
      </w:r>
      <w:bookmarkEnd w:id="234"/>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r w:rsidRPr="00F8252D">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8252D">
        <w:rPr>
          <w:sz w:val="24"/>
          <w:szCs w:val="24"/>
        </w:rPr>
        <w:t xml:space="preserve"> на территории с.п. </w:t>
      </w:r>
      <w:r w:rsidR="00362521">
        <w:rPr>
          <w:sz w:val="24"/>
          <w:szCs w:val="24"/>
        </w:rPr>
        <w:t>Верхнеказымский</w:t>
      </w:r>
      <w:r w:rsidRPr="00F8252D">
        <w:rPr>
          <w:sz w:val="24"/>
          <w:szCs w:val="24"/>
        </w:rPr>
        <w:t xml:space="preserve"> не представляется возможным из-за отсутствия отчётов по выполнению этапов инвестиционной программы </w:t>
      </w:r>
      <w:r w:rsidR="00362521" w:rsidRPr="00362521">
        <w:rPr>
          <w:sz w:val="24"/>
          <w:szCs w:val="24"/>
        </w:rPr>
        <w:t>АО «ЮКЭК-Белоярский» и ООО «Газпром трансгаз Югорск» Верхнеказымское ЛПУ МГ</w:t>
      </w:r>
      <w:r w:rsidR="00362521">
        <w:rPr>
          <w:sz w:val="24"/>
          <w:szCs w:val="24"/>
        </w:rPr>
        <w:t xml:space="preserve"> </w:t>
      </w:r>
      <w:r w:rsidRPr="00F8252D">
        <w:rPr>
          <w:sz w:val="24"/>
          <w:szCs w:val="24"/>
        </w:rPr>
        <w:t xml:space="preserve">муниципальных программ на территории с.п. </w:t>
      </w:r>
      <w:r w:rsidR="00362521" w:rsidRPr="00362521">
        <w:rPr>
          <w:sz w:val="24"/>
          <w:szCs w:val="24"/>
        </w:rPr>
        <w:t>Верхнеказымский</w:t>
      </w:r>
      <w:r w:rsidRPr="00F8252D">
        <w:rPr>
          <w:sz w:val="24"/>
          <w:szCs w:val="24"/>
        </w:rPr>
        <w:t>.</w:t>
      </w:r>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0A5894" w:rsidRPr="00F8252D" w:rsidRDefault="000A5894" w:rsidP="00520095">
      <w:pPr>
        <w:pStyle w:val="10"/>
        <w:pageBreakBefore/>
        <w:tabs>
          <w:tab w:val="left" w:pos="1134"/>
        </w:tabs>
        <w:spacing w:before="0" w:line="240" w:lineRule="auto"/>
        <w:ind w:left="0" w:firstLine="709"/>
        <w:contextualSpacing/>
        <w:rPr>
          <w:rFonts w:cs="Times New Roman"/>
          <w:b w:val="0"/>
          <w:sz w:val="24"/>
          <w:szCs w:val="24"/>
        </w:rPr>
      </w:pPr>
      <w:bookmarkStart w:id="235" w:name="_Toc524944282"/>
      <w:bookmarkStart w:id="236" w:name="_Toc524944858"/>
      <w:bookmarkStart w:id="237" w:name="_Toc528166537"/>
      <w:bookmarkStart w:id="238" w:name="_Toc44139958"/>
      <w:r w:rsidRPr="00F8252D">
        <w:rPr>
          <w:rFonts w:cs="Times New Roman"/>
          <w:b w:val="0"/>
          <w:sz w:val="24"/>
          <w:szCs w:val="24"/>
        </w:rPr>
        <w:lastRenderedPageBreak/>
        <w:t>Раздел 10</w:t>
      </w:r>
      <w:r w:rsidR="00380042" w:rsidRPr="00F8252D">
        <w:rPr>
          <w:rFonts w:cs="Times New Roman"/>
          <w:b w:val="0"/>
          <w:sz w:val="24"/>
          <w:szCs w:val="24"/>
        </w:rPr>
        <w:t>.</w:t>
      </w:r>
      <w:r w:rsidRPr="00F8252D">
        <w:rPr>
          <w:rFonts w:cs="Times New Roman"/>
          <w:b w:val="0"/>
          <w:sz w:val="24"/>
          <w:szCs w:val="24"/>
        </w:rPr>
        <w:t xml:space="preserve"> </w:t>
      </w:r>
      <w:bookmarkEnd w:id="235"/>
      <w:bookmarkEnd w:id="236"/>
      <w:bookmarkEnd w:id="237"/>
      <w:r w:rsidR="00217024" w:rsidRPr="00F8252D">
        <w:rPr>
          <w:rFonts w:cs="Times New Roman"/>
          <w:b w:val="0"/>
          <w:sz w:val="24"/>
          <w:szCs w:val="24"/>
        </w:rPr>
        <w:t>Решение о присвоении статуса единой теплоснабжающей организации (организациям)</w:t>
      </w:r>
      <w:bookmarkEnd w:id="238"/>
    </w:p>
    <w:p w:rsidR="006B544E" w:rsidRPr="00F8252D" w:rsidRDefault="006B544E" w:rsidP="006B544E">
      <w:pPr>
        <w:spacing w:after="0" w:line="240" w:lineRule="auto"/>
        <w:rPr>
          <w:sz w:val="24"/>
          <w:szCs w:val="24"/>
        </w:rPr>
      </w:pPr>
    </w:p>
    <w:p w:rsidR="00217024" w:rsidRPr="00F8252D" w:rsidRDefault="00217024" w:rsidP="006B544E">
      <w:pPr>
        <w:pStyle w:val="20"/>
        <w:tabs>
          <w:tab w:val="left" w:pos="1276"/>
        </w:tabs>
        <w:spacing w:before="0" w:line="240" w:lineRule="auto"/>
        <w:ind w:left="0" w:firstLine="709"/>
        <w:contextualSpacing/>
        <w:rPr>
          <w:rFonts w:cs="Times New Roman"/>
          <w:b w:val="0"/>
          <w:sz w:val="24"/>
          <w:szCs w:val="24"/>
        </w:rPr>
      </w:pPr>
      <w:bookmarkStart w:id="239" w:name="_Toc524944283"/>
      <w:bookmarkStart w:id="240" w:name="_Toc524944859"/>
      <w:bookmarkStart w:id="241" w:name="_Toc528166538"/>
      <w:bookmarkStart w:id="242" w:name="_Toc15643016"/>
      <w:bookmarkStart w:id="243" w:name="_Toc44139959"/>
      <w:r w:rsidRPr="00F8252D">
        <w:rPr>
          <w:rFonts w:cs="Times New Roman"/>
          <w:b w:val="0"/>
          <w:sz w:val="24"/>
          <w:szCs w:val="24"/>
        </w:rPr>
        <w:t xml:space="preserve">Решение </w:t>
      </w:r>
      <w:bookmarkEnd w:id="239"/>
      <w:bookmarkEnd w:id="240"/>
      <w:bookmarkEnd w:id="241"/>
      <w:r w:rsidRPr="00F8252D">
        <w:rPr>
          <w:rFonts w:cs="Times New Roman"/>
          <w:b w:val="0"/>
          <w:sz w:val="24"/>
          <w:szCs w:val="24"/>
        </w:rPr>
        <w:t>о присвоении статуса единой теплоснабжающей организации (организациям)</w:t>
      </w:r>
      <w:bookmarkEnd w:id="242"/>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43"/>
    </w:p>
    <w:p w:rsidR="006B544E" w:rsidRPr="00F8252D" w:rsidRDefault="006B544E" w:rsidP="00953BFE">
      <w:pPr>
        <w:spacing w:after="0" w:line="240" w:lineRule="auto"/>
        <w:contextualSpacing/>
        <w:jc w:val="both"/>
        <w:rPr>
          <w:sz w:val="24"/>
          <w:szCs w:val="24"/>
        </w:rPr>
      </w:pPr>
    </w:p>
    <w:p w:rsidR="00BB3A5E" w:rsidRDefault="00C87C40" w:rsidP="00C87C40">
      <w:pPr>
        <w:spacing w:after="0" w:line="240" w:lineRule="auto"/>
        <w:contextualSpacing/>
        <w:jc w:val="both"/>
        <w:rPr>
          <w:sz w:val="24"/>
          <w:szCs w:val="24"/>
        </w:rPr>
      </w:pPr>
      <w:r w:rsidRPr="00F8252D">
        <w:rPr>
          <w:sz w:val="24"/>
          <w:szCs w:val="24"/>
        </w:rPr>
        <w:t>Обязанности ЕТО установлены постановлением Правительства РФ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362521" w:rsidRDefault="00362521" w:rsidP="00C87C40">
      <w:pPr>
        <w:spacing w:after="0" w:line="240" w:lineRule="auto"/>
        <w:contextualSpacing/>
        <w:jc w:val="both"/>
        <w:rPr>
          <w:sz w:val="24"/>
          <w:szCs w:val="24"/>
        </w:rPr>
      </w:pPr>
      <w:r w:rsidRPr="00362521">
        <w:rPr>
          <w:sz w:val="24"/>
          <w:szCs w:val="24"/>
        </w:rPr>
        <w:t xml:space="preserve">На территории с.п. Верхнеказымский действуют две системы централизованного теплоснабжения (СТС) – </w:t>
      </w:r>
      <w:r w:rsidR="00273507">
        <w:rPr>
          <w:sz w:val="24"/>
          <w:szCs w:val="24"/>
        </w:rPr>
        <w:t>МУП «БКС</w:t>
      </w:r>
      <w:r w:rsidR="00273507" w:rsidRPr="00362521">
        <w:rPr>
          <w:sz w:val="24"/>
          <w:szCs w:val="24"/>
        </w:rPr>
        <w:t xml:space="preserve">» </w:t>
      </w:r>
      <w:r w:rsidRPr="00362521">
        <w:rPr>
          <w:sz w:val="24"/>
          <w:szCs w:val="24"/>
        </w:rPr>
        <w:t>и ООО «Газпром трансгаз Югорск» Верхнеказымское ЛПУ МГ.</w:t>
      </w:r>
    </w:p>
    <w:p w:rsidR="00362521" w:rsidRPr="00F8252D" w:rsidRDefault="00362521" w:rsidP="00C87C40">
      <w:pPr>
        <w:spacing w:after="0" w:line="240" w:lineRule="auto"/>
        <w:contextualSpacing/>
        <w:jc w:val="both"/>
        <w:rPr>
          <w:sz w:val="24"/>
          <w:szCs w:val="24"/>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44" w:name="_Toc524944284"/>
      <w:bookmarkStart w:id="245" w:name="_Toc524944860"/>
      <w:bookmarkStart w:id="246" w:name="_Toc528166539"/>
      <w:bookmarkStart w:id="247" w:name="_Toc44139960"/>
      <w:r w:rsidRPr="00F8252D">
        <w:rPr>
          <w:rFonts w:cs="Times New Roman"/>
          <w:b w:val="0"/>
          <w:sz w:val="24"/>
          <w:szCs w:val="24"/>
        </w:rPr>
        <w:t>Реестр зон деятельности единой теплоснабжающей организации (организаций)</w:t>
      </w:r>
      <w:bookmarkEnd w:id="244"/>
      <w:bookmarkEnd w:id="245"/>
      <w:bookmarkEnd w:id="246"/>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47"/>
    </w:p>
    <w:p w:rsidR="0099790F" w:rsidRPr="00F8252D" w:rsidRDefault="0099790F" w:rsidP="00953BFE">
      <w:pPr>
        <w:spacing w:after="0" w:line="240" w:lineRule="auto"/>
        <w:contextualSpacing/>
        <w:jc w:val="both"/>
        <w:rPr>
          <w:sz w:val="24"/>
          <w:szCs w:val="24"/>
        </w:rPr>
      </w:pPr>
    </w:p>
    <w:p w:rsidR="00DA7AF5" w:rsidRPr="00F8252D" w:rsidRDefault="00DA7AF5" w:rsidP="00DA7AF5">
      <w:pPr>
        <w:tabs>
          <w:tab w:val="left" w:pos="1276"/>
        </w:tabs>
        <w:spacing w:after="0" w:line="240" w:lineRule="auto"/>
        <w:contextualSpacing/>
        <w:jc w:val="both"/>
        <w:rPr>
          <w:sz w:val="24"/>
          <w:szCs w:val="24"/>
        </w:rPr>
      </w:pPr>
      <w:r w:rsidRPr="00F8252D">
        <w:rPr>
          <w:sz w:val="24"/>
          <w:szCs w:val="24"/>
        </w:rPr>
        <w:t>Реестр единых теплоснабжающих организаций (далее - ЕТО), содержащий перечень систем теплоснабжения, пре</w:t>
      </w:r>
      <w:r w:rsidR="00816C4C">
        <w:rPr>
          <w:sz w:val="24"/>
          <w:szCs w:val="24"/>
        </w:rPr>
        <w:t>дставлен в таблице 2</w:t>
      </w:r>
      <w:r w:rsidR="00362521">
        <w:rPr>
          <w:sz w:val="24"/>
          <w:szCs w:val="24"/>
        </w:rPr>
        <w:t>3</w:t>
      </w:r>
      <w:r w:rsidRPr="00F8252D">
        <w:rPr>
          <w:sz w:val="24"/>
          <w:szCs w:val="24"/>
        </w:rPr>
        <w:t>.</w:t>
      </w:r>
    </w:p>
    <w:p w:rsidR="00DA7AF5" w:rsidRPr="00F8252D" w:rsidRDefault="00DA7AF5" w:rsidP="00DA7AF5">
      <w:pPr>
        <w:tabs>
          <w:tab w:val="left" w:pos="1276"/>
        </w:tabs>
        <w:spacing w:after="0" w:line="240" w:lineRule="auto"/>
        <w:ind w:firstLine="0"/>
        <w:contextualSpacing/>
        <w:jc w:val="both"/>
        <w:rPr>
          <w:sz w:val="24"/>
          <w:szCs w:val="24"/>
        </w:rPr>
      </w:pPr>
    </w:p>
    <w:p w:rsidR="00DA7AF5" w:rsidRPr="00F8252D" w:rsidRDefault="00DA7AF5" w:rsidP="00DA7AF5">
      <w:pPr>
        <w:pStyle w:val="afb"/>
        <w:keepNext/>
        <w:spacing w:before="0" w:after="0" w:line="240" w:lineRule="auto"/>
        <w:ind w:firstLine="0"/>
        <w:contextualSpacing/>
        <w:rPr>
          <w:b w:val="0"/>
          <w:sz w:val="24"/>
          <w:szCs w:val="24"/>
        </w:rPr>
      </w:pPr>
      <w:r w:rsidRPr="00F8252D">
        <w:rPr>
          <w:b w:val="0"/>
          <w:sz w:val="24"/>
          <w:szCs w:val="24"/>
        </w:rPr>
        <w:t xml:space="preserve">Таблица </w:t>
      </w:r>
      <w:r w:rsidR="00CD1B3B" w:rsidRPr="00F8252D">
        <w:rPr>
          <w:b w:val="0"/>
          <w:noProof/>
          <w:sz w:val="24"/>
          <w:szCs w:val="24"/>
        </w:rPr>
        <w:fldChar w:fldCharType="begin"/>
      </w:r>
      <w:r w:rsidRPr="00F8252D">
        <w:rPr>
          <w:b w:val="0"/>
          <w:noProof/>
          <w:sz w:val="24"/>
          <w:szCs w:val="24"/>
        </w:rPr>
        <w:instrText xml:space="preserve"> SEQ Таблица \* ARABIC </w:instrText>
      </w:r>
      <w:r w:rsidR="00CD1B3B" w:rsidRPr="00F8252D">
        <w:rPr>
          <w:b w:val="0"/>
          <w:noProof/>
          <w:sz w:val="24"/>
          <w:szCs w:val="24"/>
        </w:rPr>
        <w:fldChar w:fldCharType="separate"/>
      </w:r>
      <w:r w:rsidR="00357DA8">
        <w:rPr>
          <w:b w:val="0"/>
          <w:noProof/>
          <w:sz w:val="24"/>
          <w:szCs w:val="24"/>
        </w:rPr>
        <w:t>23</w:t>
      </w:r>
      <w:r w:rsidR="00CD1B3B"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rsidR="00DA7AF5" w:rsidRDefault="00DA7AF5" w:rsidP="00DA7AF5">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2944"/>
        <w:gridCol w:w="2558"/>
        <w:gridCol w:w="3331"/>
      </w:tblGrid>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color w:val="000000"/>
                <w:sz w:val="20"/>
                <w:szCs w:val="20"/>
              </w:rPr>
              <w:t>№ п/п</w:t>
            </w:r>
          </w:p>
        </w:tc>
        <w:tc>
          <w:tcPr>
            <w:tcW w:w="1494"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Наименование ЕТО</w:t>
            </w:r>
          </w:p>
        </w:tc>
        <w:tc>
          <w:tcPr>
            <w:tcW w:w="129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Системы теплоснабжения, входящие в зону действия ЕТО</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Перечень источников, входящих в систему теплоснабжения</w:t>
            </w:r>
          </w:p>
        </w:tc>
      </w:tr>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1</w:t>
            </w:r>
          </w:p>
        </w:tc>
        <w:tc>
          <w:tcPr>
            <w:tcW w:w="1494" w:type="pct"/>
            <w:shd w:val="clear" w:color="auto" w:fill="auto"/>
            <w:vAlign w:val="center"/>
            <w:hideMark/>
          </w:tcPr>
          <w:p w:rsidR="00362521" w:rsidRPr="000B7B95" w:rsidRDefault="000B7B95" w:rsidP="00362521">
            <w:pPr>
              <w:spacing w:after="0" w:line="240" w:lineRule="auto"/>
              <w:ind w:firstLine="0"/>
              <w:jc w:val="center"/>
              <w:rPr>
                <w:color w:val="000000"/>
                <w:sz w:val="20"/>
                <w:szCs w:val="20"/>
              </w:rPr>
            </w:pPr>
            <w:r w:rsidRPr="000B7B95">
              <w:rPr>
                <w:sz w:val="20"/>
                <w:szCs w:val="20"/>
              </w:rPr>
              <w:t>МУП «БКС»</w:t>
            </w:r>
          </w:p>
        </w:tc>
        <w:tc>
          <w:tcPr>
            <w:tcW w:w="1298" w:type="pct"/>
            <w:vMerge w:val="restar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 xml:space="preserve">Система теплоснабжения с.п. </w:t>
            </w:r>
            <w:r w:rsidRPr="00C04B44">
              <w:rPr>
                <w:color w:val="000000"/>
                <w:sz w:val="20"/>
                <w:szCs w:val="20"/>
              </w:rPr>
              <w:t>Верхнеказымский</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sz w:val="20"/>
              </w:rPr>
              <w:t>Котельная № 3 «Новитер»</w:t>
            </w:r>
          </w:p>
        </w:tc>
      </w:tr>
      <w:tr w:rsidR="00362521" w:rsidRPr="00B4066B" w:rsidTr="00362521">
        <w:trPr>
          <w:trHeight w:val="20"/>
        </w:trPr>
        <w:tc>
          <w:tcPr>
            <w:tcW w:w="518" w:type="pct"/>
            <w:shd w:val="clear" w:color="auto" w:fill="auto"/>
            <w:vAlign w:val="center"/>
          </w:tcPr>
          <w:p w:rsidR="00362521" w:rsidRPr="00B4066B" w:rsidRDefault="00362521" w:rsidP="00362521">
            <w:pPr>
              <w:spacing w:after="0" w:line="240" w:lineRule="auto"/>
              <w:ind w:firstLine="0"/>
              <w:jc w:val="center"/>
              <w:rPr>
                <w:color w:val="000000"/>
                <w:sz w:val="20"/>
                <w:szCs w:val="20"/>
              </w:rPr>
            </w:pPr>
            <w:r>
              <w:rPr>
                <w:color w:val="000000"/>
                <w:sz w:val="20"/>
                <w:szCs w:val="20"/>
              </w:rPr>
              <w:t>2</w:t>
            </w:r>
          </w:p>
        </w:tc>
        <w:tc>
          <w:tcPr>
            <w:tcW w:w="1494" w:type="pct"/>
            <w:shd w:val="clear" w:color="auto" w:fill="auto"/>
            <w:vAlign w:val="center"/>
          </w:tcPr>
          <w:p w:rsidR="00362521" w:rsidRPr="00B4066B" w:rsidRDefault="00362521" w:rsidP="00362521">
            <w:pPr>
              <w:spacing w:after="0" w:line="240" w:lineRule="auto"/>
              <w:ind w:firstLine="0"/>
              <w:jc w:val="center"/>
              <w:rPr>
                <w:sz w:val="20"/>
                <w:szCs w:val="20"/>
              </w:rPr>
            </w:pPr>
            <w:r w:rsidRPr="001549B9">
              <w:rPr>
                <w:sz w:val="20"/>
                <w:szCs w:val="20"/>
              </w:rPr>
              <w:t>ООО «Газпром трансгаз Югорск» Верхнеказымское ЛПУ МГ</w:t>
            </w:r>
          </w:p>
        </w:tc>
        <w:tc>
          <w:tcPr>
            <w:tcW w:w="1298" w:type="pct"/>
            <w:vMerge/>
            <w:shd w:val="clear" w:color="auto" w:fill="auto"/>
            <w:vAlign w:val="center"/>
          </w:tcPr>
          <w:p w:rsidR="00362521" w:rsidRPr="00B4066B" w:rsidRDefault="00362521" w:rsidP="00362521">
            <w:pPr>
              <w:spacing w:after="0" w:line="240" w:lineRule="auto"/>
              <w:ind w:firstLine="0"/>
              <w:jc w:val="center"/>
              <w:rPr>
                <w:color w:val="000000"/>
                <w:sz w:val="20"/>
                <w:szCs w:val="20"/>
              </w:rPr>
            </w:pPr>
          </w:p>
        </w:tc>
        <w:tc>
          <w:tcPr>
            <w:tcW w:w="1690" w:type="pct"/>
            <w:shd w:val="clear" w:color="auto" w:fill="auto"/>
            <w:vAlign w:val="center"/>
          </w:tcPr>
          <w:p w:rsidR="00362521" w:rsidRDefault="00362521" w:rsidP="00362521">
            <w:pPr>
              <w:spacing w:after="0" w:line="240" w:lineRule="auto"/>
              <w:ind w:firstLine="0"/>
              <w:jc w:val="center"/>
              <w:rPr>
                <w:sz w:val="20"/>
              </w:rPr>
            </w:pPr>
            <w:r>
              <w:rPr>
                <w:sz w:val="20"/>
              </w:rPr>
              <w:t>Теплоутилизационные установки</w:t>
            </w:r>
            <w:r w:rsidRPr="001549B9">
              <w:rPr>
                <w:sz w:val="20"/>
              </w:rPr>
              <w:t xml:space="preserve"> компрессорного цеха КЦ-78 </w:t>
            </w:r>
            <w:r>
              <w:rPr>
                <w:sz w:val="20"/>
              </w:rPr>
              <w:t>КС</w:t>
            </w:r>
            <w:r w:rsidRPr="001549B9">
              <w:rPr>
                <w:sz w:val="20"/>
              </w:rPr>
              <w:t xml:space="preserve"> «Верхнеказымская»</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B4066B" w:rsidRDefault="00362521" w:rsidP="00362521">
            <w:pPr>
              <w:spacing w:after="0" w:line="240" w:lineRule="auto"/>
              <w:ind w:firstLine="0"/>
              <w:jc w:val="center"/>
              <w:rPr>
                <w:sz w:val="20"/>
              </w:rPr>
            </w:pPr>
            <w:r>
              <w:rPr>
                <w:sz w:val="20"/>
              </w:rPr>
              <w:t>Котельная № 4 «Вирбекс-С-Финн»</w:t>
            </w:r>
          </w:p>
        </w:tc>
      </w:tr>
    </w:tbl>
    <w:p w:rsidR="00362521" w:rsidRDefault="00362521" w:rsidP="00DA7AF5">
      <w:pPr>
        <w:spacing w:after="0" w:line="240" w:lineRule="auto"/>
        <w:ind w:firstLine="0"/>
        <w:contextualSpacing/>
        <w:rPr>
          <w:sz w:val="24"/>
          <w:szCs w:val="24"/>
          <w:lang w:eastAsia="en-US"/>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48" w:name="_Toc524944285"/>
      <w:bookmarkStart w:id="249" w:name="_Toc524944861"/>
      <w:bookmarkStart w:id="250" w:name="_Toc528166540"/>
      <w:bookmarkStart w:id="251" w:name="_Toc44139961"/>
      <w:r w:rsidRPr="00F8252D">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48"/>
      <w:bookmarkEnd w:id="249"/>
      <w:bookmarkEnd w:id="250"/>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51"/>
    </w:p>
    <w:p w:rsidR="000013DF" w:rsidRPr="00F8252D" w:rsidRDefault="000013DF" w:rsidP="00953BFE">
      <w:pPr>
        <w:spacing w:after="0" w:line="240" w:lineRule="auto"/>
        <w:contextualSpacing/>
        <w:jc w:val="both"/>
        <w:rPr>
          <w:sz w:val="24"/>
          <w:szCs w:val="24"/>
        </w:rPr>
      </w:pP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Критериями определения единой теплоснабжающей организации являются:</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t>размер собственного капитала;</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lastRenderedPageBreak/>
        <w:t>способность в лучшей мере обеспечить надёжность теплоснабжения в соответствующей системе теплоснабжения.</w:t>
      </w:r>
    </w:p>
    <w:p w:rsidR="00C87C40" w:rsidRPr="00F8252D" w:rsidRDefault="00C87C40" w:rsidP="00C87C40">
      <w:pPr>
        <w:spacing w:after="0" w:line="240" w:lineRule="auto"/>
        <w:contextualSpacing/>
        <w:jc w:val="both"/>
        <w:rPr>
          <w:sz w:val="24"/>
          <w:szCs w:val="24"/>
        </w:rPr>
      </w:pPr>
      <w:r w:rsidRPr="00F8252D">
        <w:rPr>
          <w:sz w:val="24"/>
          <w:szCs w:val="24"/>
        </w:rPr>
        <w:t xml:space="preserve">Критерии выбора ЕТО в с.п. </w:t>
      </w:r>
      <w:r w:rsidR="00362521" w:rsidRPr="00362521">
        <w:rPr>
          <w:sz w:val="24"/>
          <w:szCs w:val="24"/>
        </w:rPr>
        <w:t>Верхнеказымский</w:t>
      </w:r>
      <w:r w:rsidR="00B2085F" w:rsidRPr="00F8252D">
        <w:rPr>
          <w:sz w:val="24"/>
          <w:szCs w:val="24"/>
        </w:rPr>
        <w:t xml:space="preserve"> </w:t>
      </w:r>
      <w:r w:rsidRPr="00F8252D">
        <w:rPr>
          <w:sz w:val="24"/>
          <w:szCs w:val="24"/>
        </w:rPr>
        <w:t>приведены в таблице 2</w:t>
      </w:r>
      <w:r w:rsidR="00362521">
        <w:rPr>
          <w:sz w:val="24"/>
          <w:szCs w:val="24"/>
        </w:rPr>
        <w:t>4</w:t>
      </w:r>
      <w:r w:rsidRPr="00F8252D">
        <w:rPr>
          <w:sz w:val="24"/>
          <w:szCs w:val="24"/>
        </w:rPr>
        <w:t>.</w:t>
      </w:r>
    </w:p>
    <w:p w:rsidR="00B2085F" w:rsidRDefault="00B2085F" w:rsidP="00C87C40">
      <w:pPr>
        <w:spacing w:after="0" w:line="240" w:lineRule="auto"/>
        <w:contextualSpacing/>
        <w:jc w:val="both"/>
        <w:rPr>
          <w:sz w:val="24"/>
          <w:szCs w:val="24"/>
        </w:rPr>
      </w:pPr>
    </w:p>
    <w:p w:rsidR="00C87C40" w:rsidRPr="00F8252D" w:rsidRDefault="00C87C40" w:rsidP="00C87C40">
      <w:pPr>
        <w:spacing w:after="0" w:line="240" w:lineRule="auto"/>
        <w:ind w:firstLine="0"/>
        <w:contextualSpacing/>
        <w:jc w:val="both"/>
        <w:rPr>
          <w:sz w:val="24"/>
          <w:szCs w:val="24"/>
        </w:rPr>
      </w:pPr>
      <w:r w:rsidRPr="00F8252D">
        <w:rPr>
          <w:sz w:val="24"/>
          <w:szCs w:val="24"/>
        </w:rPr>
        <w:t xml:space="preserve">Таблица </w:t>
      </w:r>
      <w:r w:rsidR="00CD1B3B" w:rsidRPr="00F8252D">
        <w:rPr>
          <w:noProof/>
          <w:sz w:val="24"/>
          <w:szCs w:val="24"/>
        </w:rPr>
        <w:fldChar w:fldCharType="begin"/>
      </w:r>
      <w:r w:rsidRPr="00F8252D">
        <w:rPr>
          <w:noProof/>
          <w:sz w:val="24"/>
          <w:szCs w:val="24"/>
        </w:rPr>
        <w:instrText xml:space="preserve"> SEQ Таблица \* ARABIC </w:instrText>
      </w:r>
      <w:r w:rsidR="00CD1B3B" w:rsidRPr="00F8252D">
        <w:rPr>
          <w:noProof/>
          <w:sz w:val="24"/>
          <w:szCs w:val="24"/>
        </w:rPr>
        <w:fldChar w:fldCharType="separate"/>
      </w:r>
      <w:r w:rsidR="00357DA8">
        <w:rPr>
          <w:noProof/>
          <w:sz w:val="24"/>
          <w:szCs w:val="24"/>
        </w:rPr>
        <w:t>24</w:t>
      </w:r>
      <w:r w:rsidR="00CD1B3B" w:rsidRPr="00F8252D">
        <w:rPr>
          <w:noProof/>
          <w:sz w:val="24"/>
          <w:szCs w:val="24"/>
        </w:rPr>
        <w:fldChar w:fldCharType="end"/>
      </w:r>
      <w:r w:rsidRPr="00F8252D">
        <w:rPr>
          <w:sz w:val="24"/>
          <w:szCs w:val="24"/>
        </w:rPr>
        <w:t xml:space="preserve"> – Критерии выбора ЕТО</w:t>
      </w:r>
    </w:p>
    <w:p w:rsidR="00C87C40" w:rsidRPr="00F8252D" w:rsidRDefault="00C87C40" w:rsidP="00C87C40">
      <w:pPr>
        <w:spacing w:after="0" w:line="240" w:lineRule="auto"/>
        <w:ind w:firstLine="0"/>
        <w:contextualSpacing/>
        <w:jc w:val="both"/>
        <w:rPr>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1"/>
        <w:gridCol w:w="4208"/>
        <w:gridCol w:w="1453"/>
        <w:gridCol w:w="2354"/>
      </w:tblGrid>
      <w:tr w:rsidR="00C87C40" w:rsidRPr="00F8252D" w:rsidTr="00362521">
        <w:trPr>
          <w:trHeight w:val="614"/>
        </w:trPr>
        <w:tc>
          <w:tcPr>
            <w:tcW w:w="1660"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Наименование теплоснабжающей организации</w:t>
            </w:r>
          </w:p>
        </w:tc>
        <w:tc>
          <w:tcPr>
            <w:tcW w:w="4180"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Размер собственного капитала, млн. руб.</w:t>
            </w:r>
          </w:p>
        </w:tc>
        <w:tc>
          <w:tcPr>
            <w:tcW w:w="2338" w:type="dxa"/>
            <w:vMerge w:val="restart"/>
            <w:shd w:val="clear" w:color="auto" w:fill="auto"/>
            <w:vAlign w:val="center"/>
          </w:tcPr>
          <w:p w:rsidR="00C87C40" w:rsidRPr="00F8252D" w:rsidRDefault="00C87C40" w:rsidP="00B2085F">
            <w:pPr>
              <w:spacing w:after="0" w:line="240" w:lineRule="auto"/>
              <w:ind w:firstLine="0"/>
              <w:contextualSpacing/>
              <w:jc w:val="center"/>
              <w:rPr>
                <w:color w:val="000000"/>
                <w:sz w:val="20"/>
                <w:szCs w:val="20"/>
              </w:rPr>
            </w:pPr>
            <w:r w:rsidRPr="00F8252D">
              <w:rPr>
                <w:color w:val="000000"/>
                <w:sz w:val="20"/>
                <w:szCs w:val="20"/>
              </w:rPr>
              <w:t xml:space="preserve">Способность в лучшей мере обеспечить надёжность теплоснабжения в системе теплоснабжения с.п. </w:t>
            </w:r>
            <w:r w:rsidR="00362521" w:rsidRPr="00362521">
              <w:rPr>
                <w:color w:val="000000"/>
                <w:sz w:val="20"/>
                <w:szCs w:val="20"/>
              </w:rPr>
              <w:t>Верхнеказымский</w:t>
            </w:r>
          </w:p>
        </w:tc>
      </w:tr>
      <w:tr w:rsidR="00C87C40" w:rsidRPr="00F8252D" w:rsidTr="00362521">
        <w:trPr>
          <w:trHeight w:val="614"/>
        </w:trPr>
        <w:tc>
          <w:tcPr>
            <w:tcW w:w="166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418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1443"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2338" w:type="dxa"/>
            <w:vMerge/>
            <w:vAlign w:val="center"/>
          </w:tcPr>
          <w:p w:rsidR="00C87C40" w:rsidRPr="00F8252D" w:rsidRDefault="00C87C40" w:rsidP="00C87C40">
            <w:pPr>
              <w:spacing w:after="0" w:line="240" w:lineRule="auto"/>
              <w:ind w:firstLine="0"/>
              <w:contextualSpacing/>
              <w:jc w:val="center"/>
              <w:rPr>
                <w:color w:val="000000"/>
                <w:sz w:val="20"/>
                <w:szCs w:val="20"/>
              </w:rPr>
            </w:pPr>
          </w:p>
        </w:tc>
      </w:tr>
      <w:tr w:rsidR="00362521" w:rsidRPr="00F8252D" w:rsidTr="00362521">
        <w:trPr>
          <w:trHeight w:val="20"/>
        </w:trPr>
        <w:tc>
          <w:tcPr>
            <w:tcW w:w="1660" w:type="dxa"/>
            <w:shd w:val="clear" w:color="auto" w:fill="auto"/>
            <w:noWrap/>
            <w:vAlign w:val="center"/>
          </w:tcPr>
          <w:p w:rsidR="00362521" w:rsidRPr="000B7B95" w:rsidRDefault="000B7B95" w:rsidP="00362521">
            <w:pPr>
              <w:spacing w:after="0" w:line="240" w:lineRule="auto"/>
              <w:ind w:firstLine="0"/>
              <w:contextualSpacing/>
              <w:jc w:val="center"/>
              <w:rPr>
                <w:color w:val="000000"/>
                <w:sz w:val="20"/>
                <w:szCs w:val="20"/>
              </w:rPr>
            </w:pPr>
            <w:r w:rsidRPr="000B7B95">
              <w:rPr>
                <w:sz w:val="20"/>
                <w:szCs w:val="20"/>
              </w:rPr>
              <w:t>МУП «БКС»</w:t>
            </w:r>
          </w:p>
        </w:tc>
        <w:tc>
          <w:tcPr>
            <w:tcW w:w="4180" w:type="dxa"/>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Pr>
                <w:sz w:val="20"/>
              </w:rPr>
              <w:t>Котельная № 3 «Новитер»</w:t>
            </w:r>
          </w:p>
        </w:tc>
        <w:tc>
          <w:tcPr>
            <w:tcW w:w="1443" w:type="dxa"/>
            <w:vMerge w:val="restart"/>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sidRPr="00F8252D">
              <w:rPr>
                <w:color w:val="000000"/>
                <w:sz w:val="20"/>
                <w:szCs w:val="20"/>
              </w:rPr>
              <w:t>данные отсутствуют</w:t>
            </w:r>
          </w:p>
        </w:tc>
        <w:tc>
          <w:tcPr>
            <w:tcW w:w="2338" w:type="dxa"/>
            <w:vMerge w:val="restart"/>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sidRPr="00F8252D">
              <w:rPr>
                <w:color w:val="000000"/>
                <w:sz w:val="20"/>
                <w:szCs w:val="20"/>
              </w:rPr>
              <w:t>способность имеется</w:t>
            </w:r>
          </w:p>
        </w:tc>
      </w:tr>
      <w:tr w:rsidR="00362521" w:rsidRPr="00F8252D" w:rsidTr="00362521">
        <w:trPr>
          <w:trHeight w:val="20"/>
        </w:trPr>
        <w:tc>
          <w:tcPr>
            <w:tcW w:w="1660" w:type="dxa"/>
            <w:shd w:val="clear" w:color="auto" w:fill="auto"/>
            <w:noWrap/>
            <w:vAlign w:val="center"/>
          </w:tcPr>
          <w:p w:rsidR="00362521" w:rsidRPr="00F8252D" w:rsidRDefault="00362521" w:rsidP="00362521">
            <w:pPr>
              <w:spacing w:after="0" w:line="240" w:lineRule="auto"/>
              <w:ind w:firstLine="0"/>
              <w:contextualSpacing/>
              <w:jc w:val="center"/>
              <w:rPr>
                <w:sz w:val="20"/>
                <w:szCs w:val="20"/>
              </w:rPr>
            </w:pPr>
            <w:r w:rsidRPr="001549B9">
              <w:rPr>
                <w:sz w:val="20"/>
                <w:szCs w:val="20"/>
              </w:rPr>
              <w:t>ООО «Газпром трансгаз Югорск» Верхнеказымское ЛПУ МГ</w:t>
            </w:r>
          </w:p>
        </w:tc>
        <w:tc>
          <w:tcPr>
            <w:tcW w:w="4180" w:type="dxa"/>
            <w:shd w:val="clear" w:color="auto" w:fill="auto"/>
            <w:noWrap/>
            <w:vAlign w:val="center"/>
          </w:tcPr>
          <w:p w:rsidR="00362521" w:rsidRDefault="00362521" w:rsidP="00362521">
            <w:pPr>
              <w:spacing w:after="0" w:line="240" w:lineRule="auto"/>
              <w:ind w:firstLine="0"/>
              <w:jc w:val="center"/>
              <w:rPr>
                <w:sz w:val="20"/>
              </w:rPr>
            </w:pPr>
            <w:r>
              <w:rPr>
                <w:sz w:val="20"/>
              </w:rPr>
              <w:t>Теплоутилизационные установки</w:t>
            </w:r>
            <w:r w:rsidRPr="001549B9">
              <w:rPr>
                <w:sz w:val="20"/>
              </w:rPr>
              <w:t xml:space="preserve"> компрессорного цеха КЦ-78 </w:t>
            </w:r>
            <w:r>
              <w:rPr>
                <w:sz w:val="20"/>
              </w:rPr>
              <w:t>КС</w:t>
            </w:r>
            <w:r w:rsidRPr="001549B9">
              <w:rPr>
                <w:sz w:val="20"/>
              </w:rPr>
              <w:t xml:space="preserve"> «Верхнеказымская»</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F8252D" w:rsidRDefault="00362521" w:rsidP="00362521">
            <w:pPr>
              <w:spacing w:after="0" w:line="240" w:lineRule="auto"/>
              <w:ind w:firstLine="0"/>
              <w:contextualSpacing/>
              <w:jc w:val="center"/>
              <w:rPr>
                <w:color w:val="000000"/>
                <w:sz w:val="20"/>
                <w:szCs w:val="20"/>
              </w:rPr>
            </w:pPr>
            <w:r>
              <w:rPr>
                <w:sz w:val="20"/>
              </w:rPr>
              <w:t>Котельная № 4 «Вирбекс-С-Финн»</w:t>
            </w:r>
          </w:p>
        </w:tc>
        <w:tc>
          <w:tcPr>
            <w:tcW w:w="1443" w:type="dxa"/>
            <w:vMerge/>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p>
        </w:tc>
        <w:tc>
          <w:tcPr>
            <w:tcW w:w="2338" w:type="dxa"/>
            <w:vMerge/>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p>
        </w:tc>
      </w:tr>
    </w:tbl>
    <w:p w:rsidR="00C87C40" w:rsidRPr="00F8252D" w:rsidRDefault="00C87C40" w:rsidP="00F35026">
      <w:pPr>
        <w:tabs>
          <w:tab w:val="left" w:pos="993"/>
        </w:tabs>
        <w:spacing w:after="0" w:line="240" w:lineRule="auto"/>
        <w:contextualSpacing/>
        <w:jc w:val="both"/>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52" w:name="_Toc524944286"/>
      <w:bookmarkStart w:id="253" w:name="_Toc524944862"/>
      <w:bookmarkStart w:id="254" w:name="_Toc528166541"/>
      <w:bookmarkStart w:id="255" w:name="_Toc44139962"/>
      <w:r w:rsidRPr="00F8252D">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52"/>
      <w:bookmarkEnd w:id="253"/>
      <w:bookmarkEnd w:id="254"/>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55"/>
    </w:p>
    <w:p w:rsidR="005B5DAF" w:rsidRPr="00F8252D" w:rsidRDefault="005B5DAF" w:rsidP="00953BFE">
      <w:pPr>
        <w:spacing w:after="0" w:line="240" w:lineRule="auto"/>
        <w:contextualSpacing/>
        <w:rPr>
          <w:sz w:val="24"/>
          <w:szCs w:val="24"/>
        </w:rPr>
      </w:pPr>
    </w:p>
    <w:p w:rsidR="00DD2DF6" w:rsidRPr="00F8252D" w:rsidRDefault="0027657A" w:rsidP="00953BFE">
      <w:pPr>
        <w:spacing w:after="0" w:line="240" w:lineRule="auto"/>
        <w:contextualSpacing/>
        <w:rPr>
          <w:sz w:val="24"/>
          <w:szCs w:val="24"/>
        </w:rPr>
      </w:pPr>
      <w:r w:rsidRPr="00F8252D">
        <w:rPr>
          <w:sz w:val="24"/>
          <w:szCs w:val="24"/>
        </w:rPr>
        <w:t>Заявки теплоснабжающих организаций, поданные в рамках разработки проекта схемы теплоснабжения, отсутствуют.</w:t>
      </w:r>
    </w:p>
    <w:p w:rsidR="0027657A" w:rsidRPr="00F8252D" w:rsidRDefault="0027657A" w:rsidP="00953BFE">
      <w:pPr>
        <w:spacing w:after="0" w:line="240" w:lineRule="auto"/>
        <w:contextualSpacing/>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56" w:name="_Toc524944287"/>
      <w:bookmarkStart w:id="257" w:name="_Toc524944863"/>
      <w:bookmarkStart w:id="258" w:name="_Toc528166542"/>
      <w:bookmarkStart w:id="259" w:name="_Toc44139963"/>
      <w:r w:rsidRPr="00F8252D">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56"/>
      <w:bookmarkEnd w:id="257"/>
      <w:bookmarkEnd w:id="258"/>
      <w:r w:rsidR="009B6D50" w:rsidRPr="00F8252D">
        <w:rPr>
          <w:rFonts w:cs="Times New Roman"/>
          <w:b w:val="0"/>
          <w:sz w:val="24"/>
          <w:szCs w:val="24"/>
        </w:rPr>
        <w:t xml:space="preserve">с.п. </w:t>
      </w:r>
      <w:r w:rsidR="00AA6782">
        <w:rPr>
          <w:rFonts w:cs="Times New Roman"/>
          <w:b w:val="0"/>
          <w:sz w:val="24"/>
          <w:szCs w:val="24"/>
        </w:rPr>
        <w:t>Верхнеказымский</w:t>
      </w:r>
      <w:bookmarkEnd w:id="259"/>
    </w:p>
    <w:p w:rsidR="005B5DAF" w:rsidRPr="00F8252D" w:rsidRDefault="005B5DAF" w:rsidP="00953BFE">
      <w:pPr>
        <w:spacing w:after="0" w:line="240" w:lineRule="auto"/>
        <w:contextualSpacing/>
        <w:jc w:val="both"/>
        <w:rPr>
          <w:sz w:val="24"/>
          <w:szCs w:val="24"/>
        </w:rPr>
      </w:pPr>
    </w:p>
    <w:p w:rsidR="005B5DAF" w:rsidRPr="00F8252D" w:rsidRDefault="005B5DAF" w:rsidP="005B5DAF">
      <w:pPr>
        <w:tabs>
          <w:tab w:val="left" w:pos="1276"/>
        </w:tabs>
        <w:spacing w:after="0" w:line="240" w:lineRule="auto"/>
        <w:contextualSpacing/>
        <w:jc w:val="both"/>
        <w:rPr>
          <w:sz w:val="24"/>
          <w:szCs w:val="24"/>
        </w:rPr>
      </w:pPr>
      <w:r w:rsidRPr="00F8252D">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F8252D">
        <w:rPr>
          <w:sz w:val="24"/>
          <w:szCs w:val="24"/>
        </w:rPr>
        <w:t>2</w:t>
      </w:r>
      <w:r w:rsidR="00362521">
        <w:rPr>
          <w:sz w:val="24"/>
          <w:szCs w:val="24"/>
        </w:rPr>
        <w:t>5</w:t>
      </w:r>
      <w:r w:rsidRPr="00F8252D">
        <w:rPr>
          <w:sz w:val="24"/>
          <w:szCs w:val="24"/>
        </w:rPr>
        <w:t>.</w:t>
      </w:r>
    </w:p>
    <w:p w:rsidR="005B5DAF" w:rsidRPr="00F8252D" w:rsidRDefault="005B5DAF" w:rsidP="005B5DAF">
      <w:pPr>
        <w:tabs>
          <w:tab w:val="left" w:pos="1276"/>
        </w:tabs>
        <w:spacing w:after="0" w:line="240" w:lineRule="auto"/>
        <w:contextualSpacing/>
        <w:jc w:val="both"/>
        <w:rPr>
          <w:sz w:val="24"/>
          <w:szCs w:val="24"/>
        </w:rPr>
      </w:pPr>
    </w:p>
    <w:p w:rsidR="005B5DAF" w:rsidRPr="00362521" w:rsidRDefault="005B5DAF" w:rsidP="00362521">
      <w:pPr>
        <w:pStyle w:val="afb"/>
        <w:keepNext/>
        <w:spacing w:before="0" w:after="0" w:line="240" w:lineRule="auto"/>
        <w:ind w:firstLine="0"/>
        <w:contextualSpacing/>
        <w:rPr>
          <w:b w:val="0"/>
          <w:sz w:val="24"/>
          <w:szCs w:val="24"/>
        </w:rPr>
      </w:pPr>
      <w:r w:rsidRPr="00362521">
        <w:rPr>
          <w:b w:val="0"/>
          <w:sz w:val="24"/>
          <w:szCs w:val="24"/>
        </w:rPr>
        <w:t xml:space="preserve">Таблица </w:t>
      </w:r>
      <w:r w:rsidR="00CD1B3B" w:rsidRPr="00362521">
        <w:rPr>
          <w:b w:val="0"/>
          <w:noProof/>
          <w:sz w:val="24"/>
          <w:szCs w:val="24"/>
        </w:rPr>
        <w:fldChar w:fldCharType="begin"/>
      </w:r>
      <w:r w:rsidRPr="00362521">
        <w:rPr>
          <w:b w:val="0"/>
          <w:noProof/>
          <w:sz w:val="24"/>
          <w:szCs w:val="24"/>
        </w:rPr>
        <w:instrText xml:space="preserve"> SEQ Таблица \* ARABIC </w:instrText>
      </w:r>
      <w:r w:rsidR="00CD1B3B" w:rsidRPr="00362521">
        <w:rPr>
          <w:b w:val="0"/>
          <w:noProof/>
          <w:sz w:val="24"/>
          <w:szCs w:val="24"/>
        </w:rPr>
        <w:fldChar w:fldCharType="separate"/>
      </w:r>
      <w:r w:rsidR="00357DA8">
        <w:rPr>
          <w:b w:val="0"/>
          <w:noProof/>
          <w:sz w:val="24"/>
          <w:szCs w:val="24"/>
        </w:rPr>
        <w:t>25</w:t>
      </w:r>
      <w:r w:rsidR="00CD1B3B" w:rsidRPr="00362521">
        <w:rPr>
          <w:b w:val="0"/>
          <w:noProof/>
          <w:sz w:val="24"/>
          <w:szCs w:val="24"/>
        </w:rPr>
        <w:fldChar w:fldCharType="end"/>
      </w:r>
      <w:r w:rsidRPr="00362521">
        <w:rPr>
          <w:b w:val="0"/>
          <w:sz w:val="24"/>
          <w:szCs w:val="24"/>
        </w:rPr>
        <w:t xml:space="preserve"> – Реестр единых теплоснабжающих организаций, содержащий перечень систем теплоснабжения</w:t>
      </w:r>
    </w:p>
    <w:p w:rsidR="00362521" w:rsidRPr="00362521" w:rsidRDefault="00362521" w:rsidP="00362521">
      <w:pPr>
        <w:spacing w:after="0"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2944"/>
        <w:gridCol w:w="2558"/>
        <w:gridCol w:w="3331"/>
      </w:tblGrid>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color w:val="000000"/>
                <w:sz w:val="20"/>
                <w:szCs w:val="20"/>
              </w:rPr>
              <w:t>№ п/п</w:t>
            </w:r>
          </w:p>
        </w:tc>
        <w:tc>
          <w:tcPr>
            <w:tcW w:w="1494"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Наименование ЕТО</w:t>
            </w:r>
          </w:p>
        </w:tc>
        <w:tc>
          <w:tcPr>
            <w:tcW w:w="129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Системы теплоснабжения, входящие в зону действия ЕТО</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Перечень источников, входящих в систему теплоснабжения</w:t>
            </w:r>
          </w:p>
        </w:tc>
      </w:tr>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1</w:t>
            </w:r>
          </w:p>
        </w:tc>
        <w:tc>
          <w:tcPr>
            <w:tcW w:w="1494" w:type="pct"/>
            <w:shd w:val="clear" w:color="auto" w:fill="auto"/>
            <w:vAlign w:val="center"/>
            <w:hideMark/>
          </w:tcPr>
          <w:p w:rsidR="00362521" w:rsidRPr="000B7B95" w:rsidRDefault="000B7B95" w:rsidP="00362521">
            <w:pPr>
              <w:spacing w:after="0" w:line="240" w:lineRule="auto"/>
              <w:ind w:firstLine="0"/>
              <w:jc w:val="center"/>
              <w:rPr>
                <w:color w:val="000000"/>
                <w:sz w:val="20"/>
                <w:szCs w:val="20"/>
              </w:rPr>
            </w:pPr>
            <w:r w:rsidRPr="000B7B95">
              <w:rPr>
                <w:sz w:val="20"/>
                <w:szCs w:val="20"/>
              </w:rPr>
              <w:t>МУП «БКС»</w:t>
            </w:r>
          </w:p>
        </w:tc>
        <w:tc>
          <w:tcPr>
            <w:tcW w:w="1298" w:type="pct"/>
            <w:vMerge w:val="restar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 xml:space="preserve">Система теплоснабжения с.п. </w:t>
            </w:r>
            <w:r w:rsidRPr="00C04B44">
              <w:rPr>
                <w:color w:val="000000"/>
                <w:sz w:val="20"/>
                <w:szCs w:val="20"/>
              </w:rPr>
              <w:t>Верхнеказымский</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sz w:val="20"/>
              </w:rPr>
              <w:t>Котельная № 3 «Новитер»</w:t>
            </w:r>
          </w:p>
        </w:tc>
      </w:tr>
      <w:tr w:rsidR="00362521" w:rsidRPr="00B4066B" w:rsidTr="00362521">
        <w:trPr>
          <w:trHeight w:val="20"/>
        </w:trPr>
        <w:tc>
          <w:tcPr>
            <w:tcW w:w="518" w:type="pct"/>
            <w:shd w:val="clear" w:color="auto" w:fill="auto"/>
            <w:vAlign w:val="center"/>
          </w:tcPr>
          <w:p w:rsidR="00362521" w:rsidRPr="00B4066B" w:rsidRDefault="00362521" w:rsidP="00362521">
            <w:pPr>
              <w:spacing w:after="0" w:line="240" w:lineRule="auto"/>
              <w:ind w:firstLine="0"/>
              <w:jc w:val="center"/>
              <w:rPr>
                <w:color w:val="000000"/>
                <w:sz w:val="20"/>
                <w:szCs w:val="20"/>
              </w:rPr>
            </w:pPr>
            <w:r>
              <w:rPr>
                <w:color w:val="000000"/>
                <w:sz w:val="20"/>
                <w:szCs w:val="20"/>
              </w:rPr>
              <w:t>2</w:t>
            </w:r>
          </w:p>
        </w:tc>
        <w:tc>
          <w:tcPr>
            <w:tcW w:w="1494" w:type="pct"/>
            <w:shd w:val="clear" w:color="auto" w:fill="auto"/>
            <w:vAlign w:val="center"/>
          </w:tcPr>
          <w:p w:rsidR="00362521" w:rsidRPr="00B4066B" w:rsidRDefault="00362521" w:rsidP="00362521">
            <w:pPr>
              <w:spacing w:after="0" w:line="240" w:lineRule="auto"/>
              <w:ind w:firstLine="0"/>
              <w:jc w:val="center"/>
              <w:rPr>
                <w:sz w:val="20"/>
                <w:szCs w:val="20"/>
              </w:rPr>
            </w:pPr>
            <w:r w:rsidRPr="001549B9">
              <w:rPr>
                <w:sz w:val="20"/>
                <w:szCs w:val="20"/>
              </w:rPr>
              <w:t>ООО «Газпром трансгаз Югорск» Верхнеказымское ЛПУ МГ</w:t>
            </w:r>
          </w:p>
        </w:tc>
        <w:tc>
          <w:tcPr>
            <w:tcW w:w="1298" w:type="pct"/>
            <w:vMerge/>
            <w:shd w:val="clear" w:color="auto" w:fill="auto"/>
            <w:vAlign w:val="center"/>
          </w:tcPr>
          <w:p w:rsidR="00362521" w:rsidRPr="00B4066B" w:rsidRDefault="00362521" w:rsidP="00362521">
            <w:pPr>
              <w:spacing w:after="0" w:line="240" w:lineRule="auto"/>
              <w:ind w:firstLine="0"/>
              <w:jc w:val="center"/>
              <w:rPr>
                <w:color w:val="000000"/>
                <w:sz w:val="20"/>
                <w:szCs w:val="20"/>
              </w:rPr>
            </w:pPr>
          </w:p>
        </w:tc>
        <w:tc>
          <w:tcPr>
            <w:tcW w:w="1690" w:type="pct"/>
            <w:shd w:val="clear" w:color="auto" w:fill="auto"/>
            <w:vAlign w:val="center"/>
          </w:tcPr>
          <w:p w:rsidR="00362521" w:rsidRDefault="00362521" w:rsidP="00362521">
            <w:pPr>
              <w:spacing w:after="0" w:line="240" w:lineRule="auto"/>
              <w:ind w:firstLine="0"/>
              <w:jc w:val="center"/>
              <w:rPr>
                <w:sz w:val="20"/>
              </w:rPr>
            </w:pPr>
            <w:r>
              <w:rPr>
                <w:sz w:val="20"/>
              </w:rPr>
              <w:t>Теплоутилизационные установки</w:t>
            </w:r>
            <w:r w:rsidRPr="001549B9">
              <w:rPr>
                <w:sz w:val="20"/>
              </w:rPr>
              <w:t xml:space="preserve"> компрессорного цеха КЦ-78 </w:t>
            </w:r>
            <w:r>
              <w:rPr>
                <w:sz w:val="20"/>
              </w:rPr>
              <w:t>КС</w:t>
            </w:r>
            <w:r w:rsidRPr="001549B9">
              <w:rPr>
                <w:sz w:val="20"/>
              </w:rPr>
              <w:t xml:space="preserve"> «Верхнеказымская»</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B4066B" w:rsidRDefault="00362521" w:rsidP="00362521">
            <w:pPr>
              <w:spacing w:after="0" w:line="240" w:lineRule="auto"/>
              <w:ind w:firstLine="0"/>
              <w:jc w:val="center"/>
              <w:rPr>
                <w:sz w:val="20"/>
              </w:rPr>
            </w:pPr>
            <w:r>
              <w:rPr>
                <w:sz w:val="20"/>
              </w:rPr>
              <w:t>Котельная № 4 «Вирбекс-С-Финн»</w:t>
            </w:r>
          </w:p>
        </w:tc>
      </w:tr>
    </w:tbl>
    <w:p w:rsidR="005B5DAF" w:rsidRPr="00F8252D" w:rsidRDefault="005B5DAF" w:rsidP="00953BFE">
      <w:pPr>
        <w:spacing w:after="0" w:line="240" w:lineRule="auto"/>
        <w:contextualSpacing/>
        <w:jc w:val="both"/>
        <w:rPr>
          <w:sz w:val="24"/>
          <w:szCs w:val="24"/>
        </w:rPr>
      </w:pPr>
    </w:p>
    <w:p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60" w:name="_Toc524944288"/>
      <w:bookmarkStart w:id="261" w:name="_Toc524944864"/>
      <w:bookmarkStart w:id="262" w:name="_Toc528166543"/>
      <w:bookmarkStart w:id="263" w:name="_Toc44139964"/>
      <w:r w:rsidRPr="00F8252D">
        <w:rPr>
          <w:rFonts w:cs="Times New Roman"/>
          <w:b w:val="0"/>
          <w:sz w:val="24"/>
          <w:szCs w:val="24"/>
        </w:rPr>
        <w:lastRenderedPageBreak/>
        <w:t xml:space="preserve">Раздел 11. </w:t>
      </w:r>
      <w:r w:rsidR="000A5894" w:rsidRPr="00F8252D">
        <w:rPr>
          <w:rFonts w:cs="Times New Roman"/>
          <w:b w:val="0"/>
          <w:sz w:val="24"/>
          <w:szCs w:val="24"/>
        </w:rPr>
        <w:t>Решения о распределении тепловой нагрузки между источниками тепловой энергии</w:t>
      </w:r>
      <w:bookmarkEnd w:id="260"/>
      <w:bookmarkEnd w:id="261"/>
      <w:bookmarkEnd w:id="262"/>
      <w:bookmarkEnd w:id="263"/>
    </w:p>
    <w:p w:rsidR="00EE49E4" w:rsidRPr="00F8252D" w:rsidRDefault="00EE49E4" w:rsidP="00EE49E4">
      <w:pPr>
        <w:spacing w:after="0" w:line="240" w:lineRule="auto"/>
        <w:rPr>
          <w:sz w:val="24"/>
          <w:szCs w:val="24"/>
        </w:rPr>
      </w:pPr>
    </w:p>
    <w:p w:rsidR="006B4D03" w:rsidRPr="00F8252D" w:rsidRDefault="00C87838" w:rsidP="00EE49E4">
      <w:pPr>
        <w:pStyle w:val="20"/>
        <w:tabs>
          <w:tab w:val="left" w:pos="1276"/>
        </w:tabs>
        <w:spacing w:before="0" w:line="240" w:lineRule="auto"/>
        <w:ind w:left="0" w:firstLine="709"/>
        <w:contextualSpacing/>
        <w:rPr>
          <w:rFonts w:cs="Times New Roman"/>
          <w:b w:val="0"/>
          <w:sz w:val="24"/>
          <w:szCs w:val="24"/>
        </w:rPr>
      </w:pPr>
      <w:bookmarkStart w:id="264" w:name="_Toc44139965"/>
      <w:r w:rsidRPr="00F8252D">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64"/>
    </w:p>
    <w:p w:rsidR="00EE49E4" w:rsidRPr="00F8252D" w:rsidRDefault="00EE49E4" w:rsidP="00953BFE">
      <w:pPr>
        <w:spacing w:after="0" w:line="240" w:lineRule="auto"/>
        <w:contextualSpacing/>
        <w:jc w:val="both"/>
        <w:rPr>
          <w:sz w:val="24"/>
          <w:szCs w:val="24"/>
        </w:rPr>
      </w:pPr>
    </w:p>
    <w:p w:rsidR="00EE49E4" w:rsidRPr="00F8252D" w:rsidRDefault="00EE49E4" w:rsidP="00EE49E4">
      <w:pPr>
        <w:tabs>
          <w:tab w:val="left" w:pos="1134"/>
        </w:tabs>
        <w:spacing w:after="0" w:line="240" w:lineRule="auto"/>
        <w:contextualSpacing/>
        <w:jc w:val="both"/>
        <w:rPr>
          <w:sz w:val="24"/>
          <w:szCs w:val="24"/>
        </w:rPr>
      </w:pPr>
      <w:r w:rsidRPr="00F8252D">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rsidR="006B4D03" w:rsidRPr="00F8252D" w:rsidRDefault="006B4D03" w:rsidP="00953BFE">
      <w:pPr>
        <w:spacing w:after="0" w:line="240" w:lineRule="auto"/>
        <w:contextualSpacing/>
        <w:rPr>
          <w:sz w:val="24"/>
          <w:szCs w:val="24"/>
        </w:rPr>
      </w:pPr>
    </w:p>
    <w:p w:rsidR="00C87838"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65" w:name="_Toc44139966"/>
      <w:r w:rsidRPr="00F8252D">
        <w:rPr>
          <w:rFonts w:cs="Times New Roman"/>
          <w:b w:val="0"/>
          <w:sz w:val="24"/>
          <w:szCs w:val="24"/>
        </w:rPr>
        <w:t>Сроки выполнения перераспределения для каждого этапа</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65"/>
    </w:p>
    <w:p w:rsidR="00EE49E4" w:rsidRPr="00F8252D" w:rsidRDefault="00EE49E4" w:rsidP="00953BFE">
      <w:pPr>
        <w:spacing w:after="0" w:line="240" w:lineRule="auto"/>
        <w:contextualSpacing/>
        <w:jc w:val="both"/>
        <w:rPr>
          <w:sz w:val="24"/>
          <w:szCs w:val="24"/>
        </w:rPr>
      </w:pPr>
    </w:p>
    <w:p w:rsidR="0007609E" w:rsidRPr="00F8252D" w:rsidRDefault="00EE49E4" w:rsidP="00953BFE">
      <w:pPr>
        <w:spacing w:after="0" w:line="240" w:lineRule="auto"/>
        <w:contextualSpacing/>
        <w:jc w:val="both"/>
        <w:rPr>
          <w:sz w:val="24"/>
          <w:szCs w:val="24"/>
        </w:rPr>
      </w:pPr>
      <w:r w:rsidRPr="00F8252D">
        <w:rPr>
          <w:sz w:val="24"/>
          <w:szCs w:val="24"/>
        </w:rPr>
        <w:t>Сведений о величине тепловой нагрузки</w:t>
      </w:r>
      <w:r w:rsidR="00EC357E" w:rsidRPr="00F8252D">
        <w:rPr>
          <w:sz w:val="24"/>
          <w:szCs w:val="24"/>
        </w:rPr>
        <w:t xml:space="preserve">, </w:t>
      </w:r>
      <w:r w:rsidRPr="00F8252D">
        <w:rPr>
          <w:sz w:val="24"/>
          <w:szCs w:val="24"/>
        </w:rPr>
        <w:t>распределяемой (перераспределяемой) между источниками тепловой энергии – нет.</w:t>
      </w:r>
    </w:p>
    <w:p w:rsidR="006B4D03" w:rsidRPr="00F8252D" w:rsidRDefault="00F93A96" w:rsidP="006F2A2B">
      <w:pPr>
        <w:pStyle w:val="10"/>
        <w:pageBreakBefore/>
        <w:tabs>
          <w:tab w:val="left" w:pos="1134"/>
        </w:tabs>
        <w:spacing w:before="0" w:line="240" w:lineRule="auto"/>
        <w:ind w:left="0" w:firstLine="709"/>
        <w:contextualSpacing/>
        <w:rPr>
          <w:rFonts w:cs="Times New Roman"/>
          <w:b w:val="0"/>
          <w:sz w:val="24"/>
          <w:szCs w:val="24"/>
        </w:rPr>
      </w:pPr>
      <w:bookmarkStart w:id="266" w:name="_Toc524944289"/>
      <w:bookmarkStart w:id="267" w:name="_Toc524944865"/>
      <w:bookmarkStart w:id="268" w:name="_Toc528166544"/>
      <w:bookmarkStart w:id="269" w:name="_Toc44139967"/>
      <w:r>
        <w:rPr>
          <w:rFonts w:cs="Times New Roman"/>
          <w:b w:val="0"/>
          <w:sz w:val="24"/>
          <w:szCs w:val="24"/>
        </w:rPr>
        <w:lastRenderedPageBreak/>
        <w:t>Р</w:t>
      </w:r>
      <w:r w:rsidR="009D17C5" w:rsidRPr="00F8252D">
        <w:rPr>
          <w:rFonts w:cs="Times New Roman"/>
          <w:b w:val="0"/>
          <w:sz w:val="24"/>
          <w:szCs w:val="24"/>
        </w:rPr>
        <w:t xml:space="preserve">аздел 12. </w:t>
      </w:r>
      <w:r w:rsidR="000A5894" w:rsidRPr="00F8252D">
        <w:rPr>
          <w:rFonts w:cs="Times New Roman"/>
          <w:b w:val="0"/>
          <w:sz w:val="24"/>
          <w:szCs w:val="24"/>
        </w:rPr>
        <w:t>Решения по бесхозяйным тепловым сетям</w:t>
      </w:r>
      <w:bookmarkEnd w:id="266"/>
      <w:bookmarkEnd w:id="267"/>
      <w:bookmarkEnd w:id="268"/>
      <w:bookmarkEnd w:id="269"/>
    </w:p>
    <w:p w:rsidR="00E324F9" w:rsidRPr="00F8252D" w:rsidRDefault="00E324F9" w:rsidP="00E324F9">
      <w:pPr>
        <w:spacing w:after="0" w:line="240" w:lineRule="auto"/>
        <w:rPr>
          <w:sz w:val="24"/>
          <w:szCs w:val="24"/>
        </w:rPr>
      </w:pPr>
    </w:p>
    <w:p w:rsidR="006B4D03"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70" w:name="_Toc44139968"/>
      <w:r w:rsidRPr="00F8252D">
        <w:rPr>
          <w:rFonts w:cs="Times New Roman"/>
          <w:b w:val="0"/>
          <w:sz w:val="24"/>
          <w:szCs w:val="24"/>
        </w:rPr>
        <w:t>Перечень выявленных бесхозяйных тепловых сетей (в случае их выявления)</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70"/>
    </w:p>
    <w:p w:rsidR="00E324F9" w:rsidRPr="00F8252D" w:rsidRDefault="00E324F9" w:rsidP="00953BFE">
      <w:pPr>
        <w:spacing w:after="0" w:line="240" w:lineRule="auto"/>
        <w:contextualSpacing/>
        <w:jc w:val="both"/>
        <w:rPr>
          <w:sz w:val="24"/>
          <w:szCs w:val="24"/>
        </w:rPr>
      </w:pPr>
    </w:p>
    <w:p w:rsidR="00B2085F" w:rsidRDefault="00362521" w:rsidP="00C87C40">
      <w:pPr>
        <w:spacing w:after="0" w:line="240" w:lineRule="auto"/>
        <w:contextualSpacing/>
        <w:jc w:val="both"/>
        <w:rPr>
          <w:sz w:val="24"/>
          <w:szCs w:val="24"/>
        </w:rPr>
      </w:pPr>
      <w:r w:rsidRPr="00362521">
        <w:rPr>
          <w:sz w:val="24"/>
          <w:szCs w:val="24"/>
        </w:rPr>
        <w:t>Бесхозяйные сети с.п. Верхнеказымский не выявлены.</w:t>
      </w:r>
    </w:p>
    <w:p w:rsidR="00362521" w:rsidRPr="00F8252D" w:rsidRDefault="00362521" w:rsidP="00C87C40">
      <w:pPr>
        <w:spacing w:after="0" w:line="240" w:lineRule="auto"/>
        <w:contextualSpacing/>
        <w:jc w:val="both"/>
        <w:rPr>
          <w:sz w:val="24"/>
          <w:szCs w:val="24"/>
        </w:rPr>
      </w:pPr>
    </w:p>
    <w:p w:rsidR="00C87838" w:rsidRPr="00F8252D" w:rsidRDefault="00C87838" w:rsidP="00953BFE">
      <w:pPr>
        <w:pStyle w:val="20"/>
        <w:spacing w:before="0" w:line="240" w:lineRule="auto"/>
        <w:ind w:left="0" w:firstLine="709"/>
        <w:contextualSpacing/>
        <w:rPr>
          <w:rFonts w:cs="Times New Roman"/>
          <w:b w:val="0"/>
          <w:sz w:val="24"/>
          <w:szCs w:val="24"/>
        </w:rPr>
      </w:pPr>
      <w:bookmarkStart w:id="271" w:name="_Toc44139969"/>
      <w:r w:rsidRPr="00F8252D">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71"/>
    </w:p>
    <w:p w:rsidR="00E324F9" w:rsidRPr="00F8252D" w:rsidRDefault="00E324F9" w:rsidP="00953BFE">
      <w:pPr>
        <w:spacing w:after="0" w:line="240" w:lineRule="auto"/>
        <w:contextualSpacing/>
        <w:jc w:val="both"/>
        <w:rPr>
          <w:sz w:val="24"/>
          <w:szCs w:val="24"/>
        </w:rPr>
      </w:pPr>
    </w:p>
    <w:p w:rsidR="00E324F9" w:rsidRPr="00F8252D" w:rsidRDefault="00752B11" w:rsidP="00953BFE">
      <w:pPr>
        <w:spacing w:after="0" w:line="240" w:lineRule="auto"/>
        <w:contextualSpacing/>
        <w:jc w:val="both"/>
        <w:rPr>
          <w:sz w:val="24"/>
          <w:szCs w:val="24"/>
        </w:rPr>
      </w:pPr>
      <w:r w:rsidRPr="00F8252D">
        <w:rPr>
          <w:sz w:val="24"/>
          <w:szCs w:val="24"/>
        </w:rPr>
        <w:t>В рамках схемы теплоснабжения предполагается передать бесхоз</w:t>
      </w:r>
      <w:r w:rsidR="006B1F04" w:rsidRPr="00F8252D">
        <w:rPr>
          <w:sz w:val="24"/>
          <w:szCs w:val="24"/>
        </w:rPr>
        <w:t>яй</w:t>
      </w:r>
      <w:r w:rsidRPr="00F8252D">
        <w:rPr>
          <w:sz w:val="24"/>
          <w:szCs w:val="24"/>
        </w:rPr>
        <w:t>ные сети</w:t>
      </w:r>
      <w:r w:rsidR="006F2A2B" w:rsidRPr="00F8252D">
        <w:rPr>
          <w:sz w:val="24"/>
          <w:szCs w:val="24"/>
        </w:rPr>
        <w:t>, в случае их обнаружения и постановки на учёт,</w:t>
      </w:r>
      <w:r w:rsidRPr="00F8252D">
        <w:rPr>
          <w:sz w:val="24"/>
          <w:szCs w:val="24"/>
        </w:rPr>
        <w:t xml:space="preserve"> на баланс </w:t>
      </w:r>
      <w:r w:rsidR="00065ACA">
        <w:rPr>
          <w:sz w:val="24"/>
          <w:szCs w:val="24"/>
        </w:rPr>
        <w:t>МУП «БКС</w:t>
      </w:r>
      <w:r w:rsidR="00065ACA" w:rsidRPr="00362521">
        <w:rPr>
          <w:sz w:val="24"/>
          <w:szCs w:val="24"/>
        </w:rPr>
        <w:t xml:space="preserve">» </w:t>
      </w:r>
      <w:r w:rsidR="00362521">
        <w:rPr>
          <w:sz w:val="24"/>
          <w:szCs w:val="24"/>
        </w:rPr>
        <w:t xml:space="preserve">либо </w:t>
      </w:r>
      <w:r w:rsidR="00362521" w:rsidRPr="00362521">
        <w:rPr>
          <w:sz w:val="24"/>
          <w:szCs w:val="24"/>
        </w:rPr>
        <w:t>«Газпром трансгаз</w:t>
      </w:r>
      <w:r w:rsidR="00362521">
        <w:rPr>
          <w:sz w:val="24"/>
          <w:szCs w:val="24"/>
        </w:rPr>
        <w:t xml:space="preserve"> Югорск» Верхнеказымское ЛПУ МГ.</w:t>
      </w:r>
    </w:p>
    <w:p w:rsidR="00E324F9" w:rsidRPr="00F8252D" w:rsidRDefault="00E324F9" w:rsidP="00953BFE">
      <w:pPr>
        <w:spacing w:after="0" w:line="240" w:lineRule="auto"/>
        <w:contextualSpacing/>
        <w:jc w:val="both"/>
        <w:rPr>
          <w:sz w:val="24"/>
          <w:szCs w:val="24"/>
        </w:rPr>
      </w:pPr>
    </w:p>
    <w:p w:rsidR="00E324F9" w:rsidRPr="00F8252D" w:rsidRDefault="00E324F9" w:rsidP="00953BFE">
      <w:pPr>
        <w:spacing w:after="0" w:line="240" w:lineRule="auto"/>
        <w:contextualSpacing/>
        <w:jc w:val="both"/>
        <w:rPr>
          <w:sz w:val="24"/>
          <w:szCs w:val="24"/>
        </w:rPr>
      </w:pPr>
    </w:p>
    <w:p w:rsidR="000A5894" w:rsidRPr="00F8252D"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72" w:name="_Toc524944290"/>
      <w:bookmarkStart w:id="273" w:name="_Toc524944866"/>
      <w:bookmarkStart w:id="274" w:name="_Toc528166545"/>
      <w:bookmarkStart w:id="275" w:name="_Toc44139970"/>
      <w:r w:rsidRPr="00F8252D">
        <w:rPr>
          <w:rFonts w:cs="Times New Roman"/>
          <w:b w:val="0"/>
          <w:sz w:val="24"/>
          <w:szCs w:val="24"/>
        </w:rPr>
        <w:lastRenderedPageBreak/>
        <w:t>Раздел 1</w:t>
      </w:r>
      <w:r w:rsidR="009D17C5" w:rsidRPr="00F8252D">
        <w:rPr>
          <w:rFonts w:cs="Times New Roman"/>
          <w:b w:val="0"/>
          <w:sz w:val="24"/>
          <w:szCs w:val="24"/>
        </w:rPr>
        <w:t>3</w:t>
      </w:r>
      <w:r w:rsidRPr="00F8252D">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76" w:name="_Hlk525034940"/>
      <w:r w:rsidRPr="00F8252D">
        <w:rPr>
          <w:rFonts w:cs="Times New Roman"/>
          <w:b w:val="0"/>
          <w:sz w:val="24"/>
          <w:szCs w:val="24"/>
        </w:rPr>
        <w:t>схемой и программой развития электроэнергетики</w:t>
      </w:r>
      <w:bookmarkEnd w:id="276"/>
      <w:r w:rsidRPr="00F8252D">
        <w:rPr>
          <w:rFonts w:cs="Times New Roman"/>
          <w:b w:val="0"/>
          <w:sz w:val="24"/>
          <w:szCs w:val="24"/>
        </w:rPr>
        <w:t xml:space="preserve">, а также со схемой водоснабжения и водоотведения </w:t>
      </w:r>
      <w:bookmarkEnd w:id="272"/>
      <w:bookmarkEnd w:id="273"/>
      <w:bookmarkEnd w:id="274"/>
      <w:r w:rsidR="009B6D50" w:rsidRPr="00F8252D">
        <w:rPr>
          <w:rFonts w:cs="Times New Roman"/>
          <w:b w:val="0"/>
          <w:sz w:val="24"/>
          <w:szCs w:val="24"/>
        </w:rPr>
        <w:t xml:space="preserve">с.п. </w:t>
      </w:r>
      <w:r w:rsidR="00AA6782">
        <w:rPr>
          <w:rFonts w:cs="Times New Roman"/>
          <w:b w:val="0"/>
          <w:sz w:val="24"/>
          <w:szCs w:val="24"/>
        </w:rPr>
        <w:t>Верхнеказымский</w:t>
      </w:r>
      <w:bookmarkEnd w:id="275"/>
    </w:p>
    <w:p w:rsidR="00E42866" w:rsidRPr="00F8252D" w:rsidRDefault="00E42866" w:rsidP="00A05065">
      <w:pPr>
        <w:spacing w:after="0" w:line="240" w:lineRule="auto"/>
        <w:rPr>
          <w:sz w:val="24"/>
          <w:szCs w:val="24"/>
        </w:rPr>
      </w:pPr>
    </w:p>
    <w:p w:rsidR="006B4D03" w:rsidRPr="00F8252D" w:rsidRDefault="000A5894" w:rsidP="00250668">
      <w:pPr>
        <w:pStyle w:val="20"/>
        <w:tabs>
          <w:tab w:val="left" w:pos="1276"/>
        </w:tabs>
        <w:spacing w:before="0" w:line="240" w:lineRule="auto"/>
        <w:ind w:left="0" w:firstLine="709"/>
        <w:contextualSpacing/>
        <w:rPr>
          <w:rFonts w:cs="Times New Roman"/>
          <w:b w:val="0"/>
          <w:sz w:val="24"/>
          <w:szCs w:val="24"/>
        </w:rPr>
      </w:pPr>
      <w:bookmarkStart w:id="277" w:name="_Toc524944291"/>
      <w:bookmarkStart w:id="278" w:name="_Toc524944867"/>
      <w:bookmarkStart w:id="279" w:name="_Toc528166546"/>
      <w:bookmarkStart w:id="280" w:name="_Toc44139971"/>
      <w:r w:rsidRPr="00F8252D">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77"/>
      <w:bookmarkEnd w:id="278"/>
      <w:bookmarkEnd w:id="279"/>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80"/>
    </w:p>
    <w:p w:rsidR="00250668" w:rsidRPr="00F8252D" w:rsidRDefault="00250668" w:rsidP="00953BFE">
      <w:pPr>
        <w:spacing w:after="0" w:line="240" w:lineRule="auto"/>
        <w:contextualSpacing/>
        <w:jc w:val="both"/>
        <w:rPr>
          <w:sz w:val="24"/>
          <w:szCs w:val="24"/>
        </w:rPr>
      </w:pP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Теплоснабжение потребителей тепловой энергии на территории с.п. Верхнеказымский осуществляется от теплоутилизационных установок компрессорного цеха КЦ-78 компрессорной станции (КС) «Верхнеказымская» и четырёх существующих котельных:</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«Новитер»;</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«Вирбекс-С-Финн».</w:t>
      </w:r>
    </w:p>
    <w:p w:rsidR="00362521" w:rsidRPr="006A355B" w:rsidRDefault="00362521" w:rsidP="00362521">
      <w:pPr>
        <w:tabs>
          <w:tab w:val="left" w:pos="993"/>
        </w:tabs>
        <w:spacing w:after="0" w:line="240" w:lineRule="auto"/>
        <w:contextualSpacing/>
        <w:jc w:val="both"/>
        <w:rPr>
          <w:rFonts w:eastAsia="Arial"/>
          <w:spacing w:val="-5"/>
          <w:sz w:val="24"/>
          <w:szCs w:val="24"/>
        </w:rPr>
      </w:pP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Основным источником теплоснабжения в период отопительного сезона с.п. Верхнеказымский являются теплоутилизационные установки компрессорного цеха КЦ-78 КС «Верхнеказымская», установленные на дымовых трубах газоперекачивающих агрегатов компрессорной станции.</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Для нагрева сетевой воды в теплоутилизационных установках используется тепло уходящих газов газотурбинных агрегатов. От КС по двухтрубной тепломагистрали условным диаметром 300 мм к посёлку подается теплоноситель с параметрами 95/70 ºС, используемый для теплоснабжения микрорайонов № 2, 3, 4, 5.</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Котельная «Новитер»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65ACA">
        <w:rPr>
          <w:sz w:val="24"/>
          <w:szCs w:val="24"/>
        </w:rPr>
        <w:t>МУП «БКС</w:t>
      </w:r>
      <w:r w:rsidR="00065ACA" w:rsidRPr="00362521">
        <w:rPr>
          <w:sz w:val="24"/>
          <w:szCs w:val="24"/>
        </w:rPr>
        <w:t>»</w:t>
      </w:r>
      <w:r w:rsidRPr="006A355B">
        <w:rPr>
          <w:rFonts w:eastAsia="Arial"/>
          <w:spacing w:val="-5"/>
          <w:sz w:val="24"/>
          <w:szCs w:val="24"/>
        </w:rPr>
        <w:t>.</w:t>
      </w:r>
    </w:p>
    <w:p w:rsidR="00362521" w:rsidRDefault="00362521" w:rsidP="00282E48">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81" w:name="_Toc524944292"/>
      <w:bookmarkStart w:id="282" w:name="_Toc524944868"/>
      <w:bookmarkStart w:id="283" w:name="_Toc528166547"/>
      <w:bookmarkStart w:id="284" w:name="_Toc44139972"/>
      <w:r w:rsidRPr="00F8252D">
        <w:rPr>
          <w:rFonts w:cs="Times New Roman"/>
          <w:b w:val="0"/>
          <w:sz w:val="24"/>
          <w:szCs w:val="24"/>
        </w:rPr>
        <w:t>Описание проблем организации газоснабжения источников тепловой энергии</w:t>
      </w:r>
      <w:bookmarkEnd w:id="281"/>
      <w:bookmarkEnd w:id="282"/>
      <w:bookmarkEnd w:id="283"/>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84"/>
    </w:p>
    <w:p w:rsidR="00271DA6" w:rsidRPr="00F8252D" w:rsidRDefault="00271DA6"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Проблемы организации газоснабжения источников тепловой энергии отсутствуют.</w:t>
      </w:r>
    </w:p>
    <w:p w:rsidR="00271DA6" w:rsidRPr="00F8252D" w:rsidRDefault="00271DA6" w:rsidP="00953BFE">
      <w:pPr>
        <w:spacing w:after="0" w:line="240" w:lineRule="auto"/>
        <w:contextualSpacing/>
        <w:jc w:val="both"/>
        <w:rPr>
          <w:sz w:val="24"/>
          <w:szCs w:val="24"/>
        </w:rPr>
      </w:pPr>
    </w:p>
    <w:p w:rsidR="006B4D03" w:rsidRPr="00F8252D"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285" w:name="_Toc524944293"/>
      <w:bookmarkStart w:id="286" w:name="_Toc524944869"/>
      <w:bookmarkStart w:id="287" w:name="_Toc528166548"/>
      <w:bookmarkStart w:id="288" w:name="_Toc44139973"/>
      <w:r w:rsidRPr="00F8252D">
        <w:rPr>
          <w:rFonts w:cs="Times New Roman"/>
          <w:b w:val="0"/>
          <w:sz w:val="24"/>
          <w:szCs w:val="24"/>
        </w:rPr>
        <w:lastRenderedPageBreak/>
        <w:t xml:space="preserve">Предложения </w:t>
      </w:r>
      <w:r w:rsidR="00271DA6" w:rsidRPr="00F8252D">
        <w:rPr>
          <w:rFonts w:cs="Times New Roman"/>
          <w:b w:val="0"/>
          <w:sz w:val="24"/>
          <w:szCs w:val="24"/>
        </w:rPr>
        <w:t>по корректировке,</w:t>
      </w:r>
      <w:r w:rsidRPr="00F8252D">
        <w:rPr>
          <w:rFonts w:cs="Times New Roman"/>
          <w:b w:val="0"/>
          <w:sz w:val="24"/>
          <w:szCs w:val="24"/>
        </w:rPr>
        <w:t xml:space="preserve"> утвержд</w:t>
      </w:r>
      <w:r w:rsidR="00271DA6" w:rsidRPr="00F8252D">
        <w:rPr>
          <w:rFonts w:cs="Times New Roman"/>
          <w:b w:val="0"/>
          <w:sz w:val="24"/>
          <w:szCs w:val="24"/>
        </w:rPr>
        <w:t>ё</w:t>
      </w:r>
      <w:r w:rsidRPr="00F8252D">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85"/>
      <w:bookmarkEnd w:id="286"/>
      <w:bookmarkEnd w:id="287"/>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88"/>
    </w:p>
    <w:p w:rsidR="00BA49C4" w:rsidRPr="00F8252D" w:rsidRDefault="00BA49C4" w:rsidP="00BA49C4">
      <w:pPr>
        <w:spacing w:after="0" w:line="240" w:lineRule="auto"/>
        <w:contextualSpacing/>
        <w:jc w:val="both"/>
        <w:rPr>
          <w:sz w:val="24"/>
          <w:szCs w:val="24"/>
        </w:rPr>
      </w:pPr>
    </w:p>
    <w:p w:rsidR="00271DA6" w:rsidRPr="00F8252D" w:rsidRDefault="00BA49C4" w:rsidP="00BA49C4">
      <w:pPr>
        <w:spacing w:after="0" w:line="240" w:lineRule="auto"/>
        <w:contextualSpacing/>
        <w:jc w:val="both"/>
        <w:rPr>
          <w:sz w:val="24"/>
          <w:szCs w:val="24"/>
        </w:rPr>
      </w:pPr>
      <w:r w:rsidRPr="00F8252D">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rsidR="00BA49C4" w:rsidRPr="00F8252D" w:rsidRDefault="00BA49C4" w:rsidP="00953BFE">
      <w:pPr>
        <w:spacing w:after="0" w:line="240" w:lineRule="auto"/>
        <w:contextualSpacing/>
        <w:jc w:val="both"/>
        <w:rPr>
          <w:sz w:val="24"/>
          <w:szCs w:val="24"/>
        </w:rPr>
      </w:pPr>
    </w:p>
    <w:p w:rsidR="00217024" w:rsidRPr="00F8252D" w:rsidRDefault="00217024" w:rsidP="00E551D2">
      <w:pPr>
        <w:pStyle w:val="20"/>
        <w:tabs>
          <w:tab w:val="left" w:pos="1276"/>
        </w:tabs>
        <w:spacing w:before="0" w:line="240" w:lineRule="auto"/>
        <w:ind w:left="0" w:firstLine="709"/>
        <w:contextualSpacing/>
        <w:rPr>
          <w:rFonts w:cs="Times New Roman"/>
          <w:b w:val="0"/>
          <w:sz w:val="24"/>
          <w:szCs w:val="24"/>
        </w:rPr>
      </w:pPr>
      <w:bookmarkStart w:id="289" w:name="_Toc524944294"/>
      <w:bookmarkStart w:id="290" w:name="_Toc524944870"/>
      <w:bookmarkStart w:id="291" w:name="_Toc528166549"/>
      <w:bookmarkStart w:id="292" w:name="_Toc15643031"/>
      <w:bookmarkStart w:id="293" w:name="_Toc44139974"/>
      <w:r w:rsidRPr="00F8252D">
        <w:rPr>
          <w:rFonts w:cs="Times New Roman"/>
          <w:b w:val="0"/>
          <w:sz w:val="24"/>
          <w:szCs w:val="24"/>
        </w:rPr>
        <w:t xml:space="preserve">Описание решений </w:t>
      </w:r>
      <w:bookmarkEnd w:id="289"/>
      <w:bookmarkEnd w:id="290"/>
      <w:bookmarkEnd w:id="291"/>
      <w:r w:rsidR="00743C43" w:rsidRPr="00F8252D">
        <w:rPr>
          <w:rFonts w:cs="Times New Roman"/>
          <w:b w:val="0"/>
          <w:sz w:val="24"/>
          <w:szCs w:val="24"/>
        </w:rPr>
        <w:t>(вырабатываемых с учё</w:t>
      </w:r>
      <w:r w:rsidRPr="00F8252D">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F8252D">
        <w:rPr>
          <w:rFonts w:cs="Times New Roman"/>
          <w:b w:val="0"/>
          <w:sz w:val="24"/>
          <w:szCs w:val="24"/>
        </w:rPr>
        <w:t>вооружении и (или) модернизации</w:t>
      </w:r>
      <w:r w:rsidRPr="00F8252D">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92"/>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93"/>
    </w:p>
    <w:p w:rsidR="00E551D2" w:rsidRPr="00F8252D" w:rsidRDefault="00E551D2"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8979CD" w:rsidRPr="00F8252D" w:rsidRDefault="008979CD" w:rsidP="00953BFE">
      <w:pPr>
        <w:spacing w:after="0" w:line="240" w:lineRule="auto"/>
        <w:contextualSpacing/>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94" w:name="_Toc524944295"/>
      <w:bookmarkStart w:id="295" w:name="_Toc524944871"/>
      <w:bookmarkStart w:id="296" w:name="_Toc528166550"/>
      <w:bookmarkStart w:id="297" w:name="_Toc44139975"/>
      <w:r w:rsidRPr="00F8252D">
        <w:rPr>
          <w:rFonts w:cs="Times New Roman"/>
          <w:b w:val="0"/>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F8252D">
        <w:rPr>
          <w:rFonts w:cs="Times New Roman"/>
          <w:b w:val="0"/>
          <w:sz w:val="24"/>
          <w:szCs w:val="24"/>
        </w:rPr>
        <w:t>ё</w:t>
      </w:r>
      <w:r w:rsidRPr="00F8252D">
        <w:rPr>
          <w:rFonts w:cs="Times New Roman"/>
          <w:b w:val="0"/>
          <w:sz w:val="24"/>
          <w:szCs w:val="24"/>
        </w:rPr>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94"/>
      <w:bookmarkEnd w:id="295"/>
      <w:bookmarkEnd w:id="296"/>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97"/>
    </w:p>
    <w:p w:rsidR="00E551D2" w:rsidRPr="00F8252D" w:rsidRDefault="00E551D2" w:rsidP="00953BFE">
      <w:pPr>
        <w:spacing w:after="0" w:line="240" w:lineRule="auto"/>
        <w:contextualSpacing/>
        <w:jc w:val="both"/>
        <w:rPr>
          <w:sz w:val="24"/>
          <w:szCs w:val="24"/>
        </w:rPr>
      </w:pPr>
    </w:p>
    <w:p w:rsidR="008979CD" w:rsidRPr="00F8252D" w:rsidRDefault="009E29D9"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9E29D9" w:rsidRPr="00F8252D" w:rsidRDefault="009E29D9" w:rsidP="00953BFE">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98" w:name="_Toc524944296"/>
      <w:bookmarkStart w:id="299" w:name="_Toc524944872"/>
      <w:bookmarkStart w:id="300" w:name="_Toc528166551"/>
      <w:bookmarkStart w:id="301" w:name="_Toc44139976"/>
      <w:r w:rsidRPr="00F8252D">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298"/>
      <w:bookmarkEnd w:id="299"/>
      <w:bookmarkEnd w:id="300"/>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301"/>
    </w:p>
    <w:p w:rsidR="00E551D2" w:rsidRPr="00F8252D" w:rsidRDefault="00E551D2" w:rsidP="00953BFE">
      <w:pPr>
        <w:spacing w:after="0" w:line="240" w:lineRule="auto"/>
        <w:contextualSpacing/>
        <w:jc w:val="both"/>
        <w:rPr>
          <w:sz w:val="24"/>
          <w:szCs w:val="24"/>
        </w:rPr>
      </w:pPr>
    </w:p>
    <w:p w:rsidR="009E29D9" w:rsidRPr="00F8252D" w:rsidRDefault="00257A4F" w:rsidP="00257A4F">
      <w:pPr>
        <w:spacing w:after="0" w:line="240" w:lineRule="auto"/>
        <w:contextualSpacing/>
        <w:jc w:val="both"/>
        <w:rPr>
          <w:sz w:val="24"/>
          <w:szCs w:val="24"/>
        </w:rPr>
      </w:pPr>
      <w:r w:rsidRPr="00F8252D">
        <w:rPr>
          <w:sz w:val="24"/>
          <w:szCs w:val="24"/>
        </w:rPr>
        <w:t>Мероприятия по развитию системы водоснабжения в системах теплоснабжения описаны в Разделе 6 «</w:t>
      </w:r>
      <w:r w:rsidR="001B79DD" w:rsidRPr="00F8252D">
        <w:rPr>
          <w:sz w:val="24"/>
          <w:szCs w:val="24"/>
        </w:rPr>
        <w:t>П</w:t>
      </w:r>
      <w:r w:rsidRPr="00F8252D">
        <w:rPr>
          <w:sz w:val="24"/>
          <w:szCs w:val="24"/>
        </w:rPr>
        <w:t>редложения по строительству и реконструкции тепловых сетей».</w:t>
      </w:r>
    </w:p>
    <w:p w:rsidR="00BA49C4" w:rsidRPr="00F8252D" w:rsidRDefault="00BA49C4" w:rsidP="00257A4F">
      <w:pPr>
        <w:spacing w:after="0" w:line="240" w:lineRule="auto"/>
        <w:contextualSpacing/>
        <w:jc w:val="both"/>
        <w:rPr>
          <w:sz w:val="24"/>
          <w:szCs w:val="24"/>
        </w:rPr>
      </w:pPr>
    </w:p>
    <w:p w:rsidR="006B4D03" w:rsidRPr="00F8252D" w:rsidRDefault="000A5894" w:rsidP="00081BF4">
      <w:pPr>
        <w:pStyle w:val="20"/>
        <w:tabs>
          <w:tab w:val="left" w:pos="1276"/>
        </w:tabs>
        <w:spacing w:before="0" w:line="240" w:lineRule="auto"/>
        <w:ind w:left="0" w:firstLine="709"/>
        <w:contextualSpacing/>
        <w:rPr>
          <w:rFonts w:cs="Times New Roman"/>
          <w:b w:val="0"/>
          <w:sz w:val="24"/>
          <w:szCs w:val="24"/>
        </w:rPr>
      </w:pPr>
      <w:bookmarkStart w:id="302" w:name="_Toc524944297"/>
      <w:bookmarkStart w:id="303" w:name="_Toc524944873"/>
      <w:bookmarkStart w:id="304" w:name="_Toc528166552"/>
      <w:bookmarkStart w:id="305" w:name="_Toc44139977"/>
      <w:r w:rsidRPr="00F8252D">
        <w:rPr>
          <w:rFonts w:cs="Times New Roman"/>
          <w:b w:val="0"/>
          <w:sz w:val="24"/>
          <w:szCs w:val="24"/>
        </w:rPr>
        <w:t>Предложения по корректировке</w:t>
      </w:r>
      <w:r w:rsidR="00F14C7F" w:rsidRPr="00F8252D">
        <w:rPr>
          <w:rFonts w:cs="Times New Roman"/>
          <w:b w:val="0"/>
          <w:sz w:val="24"/>
          <w:szCs w:val="24"/>
        </w:rPr>
        <w:t>,</w:t>
      </w:r>
      <w:r w:rsidRPr="00F8252D">
        <w:rPr>
          <w:rFonts w:cs="Times New Roman"/>
          <w:b w:val="0"/>
          <w:sz w:val="24"/>
          <w:szCs w:val="24"/>
        </w:rPr>
        <w:t xml:space="preserve"> утвержд</w:t>
      </w:r>
      <w:r w:rsidR="00F14C7F" w:rsidRPr="00F8252D">
        <w:rPr>
          <w:rFonts w:cs="Times New Roman"/>
          <w:b w:val="0"/>
          <w:sz w:val="24"/>
          <w:szCs w:val="24"/>
        </w:rPr>
        <w:t>ё</w:t>
      </w:r>
      <w:r w:rsidRPr="00F8252D">
        <w:rPr>
          <w:rFonts w:cs="Times New Roman"/>
          <w:b w:val="0"/>
          <w:sz w:val="24"/>
          <w:szCs w:val="24"/>
        </w:rPr>
        <w:t xml:space="preserve">нной (разработке) схемы водоснабжения </w:t>
      </w:r>
      <w:r w:rsidR="009B6D50" w:rsidRPr="00F8252D">
        <w:rPr>
          <w:rFonts w:cs="Times New Roman"/>
          <w:b w:val="0"/>
          <w:sz w:val="24"/>
          <w:szCs w:val="24"/>
        </w:rPr>
        <w:t xml:space="preserve">с.п. </w:t>
      </w:r>
      <w:r w:rsidR="00AA6782">
        <w:rPr>
          <w:rFonts w:cs="Times New Roman"/>
          <w:b w:val="0"/>
          <w:sz w:val="24"/>
          <w:szCs w:val="24"/>
        </w:rPr>
        <w:t>Верхнеказымский</w:t>
      </w:r>
      <w:r w:rsidR="00F14C7F" w:rsidRPr="00F8252D">
        <w:rPr>
          <w:rFonts w:cs="Times New Roman"/>
          <w:b w:val="0"/>
          <w:sz w:val="24"/>
          <w:szCs w:val="24"/>
        </w:rPr>
        <w:t>,</w:t>
      </w:r>
      <w:r w:rsidR="004E7550" w:rsidRPr="00F8252D">
        <w:rPr>
          <w:rFonts w:cs="Times New Roman"/>
          <w:b w:val="0"/>
          <w:sz w:val="24"/>
          <w:szCs w:val="24"/>
        </w:rPr>
        <w:t xml:space="preserve"> </w:t>
      </w:r>
      <w:r w:rsidRPr="00F8252D">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02"/>
      <w:bookmarkEnd w:id="303"/>
      <w:bookmarkEnd w:id="304"/>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305"/>
    </w:p>
    <w:p w:rsidR="00F14C7F" w:rsidRPr="00F8252D" w:rsidRDefault="00F14C7F" w:rsidP="00953BFE">
      <w:pPr>
        <w:spacing w:after="0" w:line="240" w:lineRule="auto"/>
        <w:contextualSpacing/>
        <w:jc w:val="both"/>
        <w:rPr>
          <w:sz w:val="24"/>
          <w:szCs w:val="24"/>
        </w:rPr>
      </w:pPr>
    </w:p>
    <w:p w:rsidR="006B4D03" w:rsidRPr="00F8252D" w:rsidRDefault="00FD4AB9" w:rsidP="00953BFE">
      <w:pPr>
        <w:spacing w:after="0" w:line="240" w:lineRule="auto"/>
        <w:contextualSpacing/>
        <w:jc w:val="both"/>
        <w:rPr>
          <w:sz w:val="24"/>
          <w:szCs w:val="24"/>
        </w:rPr>
      </w:pPr>
      <w:r w:rsidRPr="00F8252D">
        <w:rPr>
          <w:sz w:val="24"/>
          <w:szCs w:val="24"/>
        </w:rPr>
        <w:t>Предложения по корректировке</w:t>
      </w:r>
      <w:r w:rsidR="00F14C7F" w:rsidRPr="00F8252D">
        <w:rPr>
          <w:sz w:val="24"/>
          <w:szCs w:val="24"/>
        </w:rPr>
        <w:t>,</w:t>
      </w:r>
      <w:r w:rsidRPr="00F8252D">
        <w:rPr>
          <w:sz w:val="24"/>
          <w:szCs w:val="24"/>
        </w:rPr>
        <w:t xml:space="preserve"> утвержд</w:t>
      </w:r>
      <w:r w:rsidR="00F14C7F" w:rsidRPr="00F8252D">
        <w:rPr>
          <w:sz w:val="24"/>
          <w:szCs w:val="24"/>
        </w:rPr>
        <w:t>ё</w:t>
      </w:r>
      <w:r w:rsidRPr="00F8252D">
        <w:rPr>
          <w:sz w:val="24"/>
          <w:szCs w:val="24"/>
        </w:rPr>
        <w:t>нной (разработке) схемы водоснабжения отсутствуют.</w:t>
      </w:r>
    </w:p>
    <w:p w:rsidR="006B4D03" w:rsidRPr="00F8252D" w:rsidRDefault="006B4D03" w:rsidP="00953BFE">
      <w:pPr>
        <w:spacing w:after="0" w:line="240" w:lineRule="auto"/>
        <w:contextualSpacing/>
        <w:rPr>
          <w:sz w:val="24"/>
          <w:szCs w:val="24"/>
        </w:rPr>
      </w:pPr>
    </w:p>
    <w:p w:rsidR="006F2A2B" w:rsidRPr="00F8252D" w:rsidRDefault="006F2A2B" w:rsidP="00953BFE">
      <w:pPr>
        <w:spacing w:after="0" w:line="240" w:lineRule="auto"/>
        <w:contextualSpacing/>
        <w:rPr>
          <w:sz w:val="24"/>
          <w:szCs w:val="24"/>
        </w:rPr>
      </w:pPr>
    </w:p>
    <w:p w:rsidR="006B4D03" w:rsidRPr="00F8252D"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06" w:name="_Toc524944298"/>
      <w:bookmarkStart w:id="307" w:name="_Toc524944874"/>
      <w:bookmarkStart w:id="308" w:name="_Toc528166553"/>
      <w:bookmarkStart w:id="309" w:name="_Toc44139978"/>
      <w:r w:rsidRPr="00F8252D">
        <w:rPr>
          <w:rFonts w:cs="Times New Roman"/>
          <w:b w:val="0"/>
          <w:sz w:val="24"/>
          <w:szCs w:val="24"/>
        </w:rPr>
        <w:lastRenderedPageBreak/>
        <w:t xml:space="preserve">Раздел 14. </w:t>
      </w:r>
      <w:r w:rsidR="000A5894" w:rsidRPr="00F8252D">
        <w:rPr>
          <w:rFonts w:cs="Times New Roman"/>
          <w:b w:val="0"/>
          <w:sz w:val="24"/>
          <w:szCs w:val="24"/>
        </w:rPr>
        <w:t xml:space="preserve">Индикаторы развития систем теплоснабжения </w:t>
      </w:r>
      <w:bookmarkEnd w:id="306"/>
      <w:bookmarkEnd w:id="307"/>
      <w:bookmarkEnd w:id="308"/>
      <w:r w:rsidR="009E1F00" w:rsidRPr="00F8252D">
        <w:rPr>
          <w:rFonts w:cs="Times New Roman"/>
          <w:b w:val="0"/>
          <w:sz w:val="24"/>
          <w:szCs w:val="24"/>
        </w:rPr>
        <w:t xml:space="preserve">с.п. </w:t>
      </w:r>
      <w:r w:rsidR="00AA6782">
        <w:rPr>
          <w:rFonts w:cs="Times New Roman"/>
          <w:b w:val="0"/>
          <w:sz w:val="24"/>
          <w:szCs w:val="24"/>
        </w:rPr>
        <w:t>Верхнеказымский</w:t>
      </w:r>
      <w:bookmarkEnd w:id="309"/>
    </w:p>
    <w:p w:rsidR="00C174F6" w:rsidRPr="00F8252D" w:rsidRDefault="00C174F6" w:rsidP="00953BFE">
      <w:pPr>
        <w:spacing w:after="0" w:line="240" w:lineRule="auto"/>
        <w:contextualSpacing/>
        <w:jc w:val="both"/>
        <w:rPr>
          <w:sz w:val="24"/>
          <w:szCs w:val="24"/>
        </w:rPr>
      </w:pPr>
    </w:p>
    <w:p w:rsidR="00C17666" w:rsidRPr="00F8252D" w:rsidRDefault="00C17666" w:rsidP="00953BFE">
      <w:pPr>
        <w:spacing w:after="0" w:line="240" w:lineRule="auto"/>
        <w:contextualSpacing/>
        <w:jc w:val="both"/>
        <w:rPr>
          <w:sz w:val="24"/>
          <w:szCs w:val="24"/>
        </w:rPr>
      </w:pPr>
      <w:r w:rsidRPr="00F8252D">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тепловых сетях;</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единицу тепловой энергии, отпускаемой с коллекторов источников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величины технологических потерь тепловой энергии, теплоносителя к материальной характеристике тепловой сети;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установленной тепловой мощности;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удельная материальная характеристика тепловых сетей, приведенная к расчётной тепловой нагрузке;</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отпуск электрической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отпуска тепловой энергии, осуществляемого потребителям по приборам учёта, в общем объеме отпущенной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средневзвешенный (по материальной характеристике) срок эксплуатации тепловых сетей (для каждой системы теплоснабжения);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5B4E23" w:rsidRPr="00F8252D" w:rsidRDefault="005B4E23" w:rsidP="005B4E23">
      <w:pPr>
        <w:spacing w:after="0" w:line="240" w:lineRule="auto"/>
        <w:contextualSpacing/>
        <w:jc w:val="both"/>
        <w:rPr>
          <w:sz w:val="24"/>
          <w:szCs w:val="24"/>
        </w:rPr>
      </w:pPr>
    </w:p>
    <w:p w:rsidR="00362521" w:rsidRDefault="00362521" w:rsidP="00362521">
      <w:pPr>
        <w:widowControl w:val="0"/>
        <w:spacing w:after="0" w:line="240" w:lineRule="auto"/>
        <w:contextualSpacing/>
        <w:jc w:val="both"/>
        <w:rPr>
          <w:sz w:val="24"/>
          <w:szCs w:val="24"/>
        </w:rPr>
      </w:pPr>
      <w:r w:rsidRPr="00362521">
        <w:rPr>
          <w:sz w:val="24"/>
          <w:szCs w:val="24"/>
        </w:rPr>
        <w:t>Перечень аварий на тепловых сетях за последние года не предоставлен администрацией с.п. Верхнеказымский.</w:t>
      </w:r>
    </w:p>
    <w:p w:rsidR="00362521" w:rsidRPr="00362521" w:rsidRDefault="00362521" w:rsidP="00362521">
      <w:pPr>
        <w:widowControl w:val="0"/>
        <w:spacing w:after="0" w:line="240" w:lineRule="auto"/>
        <w:contextualSpacing/>
        <w:jc w:val="both"/>
        <w:rPr>
          <w:sz w:val="24"/>
          <w:szCs w:val="24"/>
        </w:rPr>
      </w:pPr>
      <w:r w:rsidRPr="00362521">
        <w:rPr>
          <w:sz w:val="24"/>
          <w:szCs w:val="24"/>
        </w:rPr>
        <w:t xml:space="preserve">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на территории с.п. Верхнеказымский представлен в таблице </w:t>
      </w:r>
      <w:r>
        <w:rPr>
          <w:sz w:val="24"/>
          <w:szCs w:val="24"/>
        </w:rPr>
        <w:t>2</w:t>
      </w:r>
      <w:r w:rsidRPr="00362521">
        <w:rPr>
          <w:sz w:val="24"/>
          <w:szCs w:val="24"/>
        </w:rPr>
        <w:t>6.</w:t>
      </w:r>
    </w:p>
    <w:p w:rsidR="00362521" w:rsidRPr="00362521" w:rsidRDefault="00362521" w:rsidP="00362521">
      <w:pPr>
        <w:spacing w:after="0" w:line="240" w:lineRule="auto"/>
        <w:ind w:firstLine="0"/>
        <w:contextualSpacing/>
        <w:jc w:val="both"/>
        <w:rPr>
          <w:sz w:val="24"/>
          <w:szCs w:val="24"/>
        </w:rPr>
        <w:sectPr w:rsidR="00362521" w:rsidRPr="00362521" w:rsidSect="00362521">
          <w:pgSz w:w="11906" w:h="16838"/>
          <w:pgMar w:top="1134" w:right="567" w:bottom="1134" w:left="1701" w:header="283" w:footer="567" w:gutter="0"/>
          <w:cols w:space="708"/>
          <w:docGrid w:linePitch="360"/>
        </w:sectPr>
      </w:pPr>
    </w:p>
    <w:p w:rsidR="00362521" w:rsidRPr="00362521" w:rsidRDefault="00362521" w:rsidP="00362521">
      <w:pPr>
        <w:keepNext/>
        <w:keepLines/>
        <w:spacing w:after="0" w:line="240" w:lineRule="auto"/>
        <w:ind w:firstLine="0"/>
        <w:contextualSpacing/>
        <w:jc w:val="both"/>
        <w:rPr>
          <w:sz w:val="24"/>
          <w:szCs w:val="24"/>
        </w:rPr>
      </w:pPr>
      <w:r w:rsidRPr="00362521">
        <w:rPr>
          <w:bCs/>
          <w:sz w:val="24"/>
          <w:szCs w:val="24"/>
        </w:rPr>
        <w:lastRenderedPageBreak/>
        <w:t xml:space="preserve">Таблица </w:t>
      </w:r>
      <w:r w:rsidR="00CD1B3B" w:rsidRPr="00362521">
        <w:rPr>
          <w:bCs/>
          <w:sz w:val="24"/>
          <w:szCs w:val="24"/>
        </w:rPr>
        <w:fldChar w:fldCharType="begin"/>
      </w:r>
      <w:r w:rsidRPr="00362521">
        <w:rPr>
          <w:bCs/>
          <w:sz w:val="24"/>
          <w:szCs w:val="24"/>
        </w:rPr>
        <w:instrText xml:space="preserve"> SEQ Таблица \* ARABIC </w:instrText>
      </w:r>
      <w:r w:rsidR="00CD1B3B" w:rsidRPr="00362521">
        <w:rPr>
          <w:bCs/>
          <w:sz w:val="24"/>
          <w:szCs w:val="24"/>
        </w:rPr>
        <w:fldChar w:fldCharType="separate"/>
      </w:r>
      <w:r w:rsidR="00357DA8">
        <w:rPr>
          <w:bCs/>
          <w:noProof/>
          <w:sz w:val="24"/>
          <w:szCs w:val="24"/>
        </w:rPr>
        <w:t>26</w:t>
      </w:r>
      <w:r w:rsidR="00CD1B3B" w:rsidRPr="00362521">
        <w:rPr>
          <w:sz w:val="24"/>
          <w:szCs w:val="24"/>
        </w:rPr>
        <w:fldChar w:fldCharType="end"/>
      </w:r>
      <w:r w:rsidRPr="00362521">
        <w:rPr>
          <w:bCs/>
          <w:sz w:val="24"/>
          <w:szCs w:val="24"/>
        </w:rPr>
        <w:t xml:space="preserve"> </w:t>
      </w:r>
      <w:r w:rsidRPr="00362521">
        <w:rPr>
          <w:sz w:val="24"/>
          <w:szCs w:val="24"/>
        </w:rPr>
        <w:t>–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на территории с.п. Верхнеказымский</w:t>
      </w:r>
    </w:p>
    <w:p w:rsidR="00362521" w:rsidRPr="00362521" w:rsidRDefault="00362521" w:rsidP="00362521">
      <w:pPr>
        <w:keepNext/>
        <w:keepLines/>
        <w:spacing w:after="0" w:line="240" w:lineRule="auto"/>
        <w:ind w:firstLine="0"/>
        <w:contextualSpacing/>
        <w:jc w:val="both"/>
        <w:rPr>
          <w:sz w:val="24"/>
          <w:szCs w:val="24"/>
        </w:rPr>
      </w:pPr>
    </w:p>
    <w:tbl>
      <w:tblPr>
        <w:tblW w:w="5000" w:type="pct"/>
        <w:tblInd w:w="-5" w:type="dxa"/>
        <w:tblCellMar>
          <w:left w:w="28" w:type="dxa"/>
          <w:right w:w="28" w:type="dxa"/>
        </w:tblCellMar>
        <w:tblLook w:val="04A0" w:firstRow="1" w:lastRow="0" w:firstColumn="1" w:lastColumn="0" w:noHBand="0" w:noVBand="1"/>
      </w:tblPr>
      <w:tblGrid>
        <w:gridCol w:w="2155"/>
        <w:gridCol w:w="1469"/>
        <w:gridCol w:w="1101"/>
        <w:gridCol w:w="1101"/>
        <w:gridCol w:w="1100"/>
        <w:gridCol w:w="1100"/>
        <w:gridCol w:w="1100"/>
        <w:gridCol w:w="1100"/>
        <w:gridCol w:w="1100"/>
        <w:gridCol w:w="1100"/>
        <w:gridCol w:w="1100"/>
        <w:gridCol w:w="1100"/>
      </w:tblGrid>
      <w:tr w:rsidR="00362521" w:rsidRPr="00362521" w:rsidTr="00362521">
        <w:trPr>
          <w:trHeight w:val="2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Наименование показателя</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Единица измерения</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2020</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2021</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2022</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2023</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2024</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2025</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2026</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2027</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2028</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2029</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Котельная Новитер</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Отпуск тепловой энергии в сеть</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5 507,0</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условного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кг у. т./Гкал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172,506</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натурального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м3/Гкал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145,909</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котельные «Импак-3», «Вирбекс», «2БВК»)</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Отпуск тепловой энергии в сеть</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8 132,3</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8 088,1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8 260,7</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8 209,9</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8 335,5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8 336,4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8 336,4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условного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кг у. т./Гкал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натурального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м3/Гкал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r>
    </w:tbl>
    <w:p w:rsidR="00362521" w:rsidRPr="00362521" w:rsidRDefault="00362521" w:rsidP="00362521">
      <w:pPr>
        <w:keepNext/>
        <w:keepLines/>
        <w:spacing w:after="0" w:line="240" w:lineRule="auto"/>
        <w:ind w:firstLine="0"/>
        <w:contextualSpacing/>
        <w:jc w:val="both"/>
        <w:rPr>
          <w:sz w:val="24"/>
          <w:szCs w:val="24"/>
        </w:rPr>
      </w:pPr>
    </w:p>
    <w:p w:rsidR="00362521" w:rsidRPr="00362521" w:rsidRDefault="00362521" w:rsidP="00362521">
      <w:pPr>
        <w:keepNext/>
        <w:keepLines/>
        <w:spacing w:after="0" w:line="240" w:lineRule="auto"/>
        <w:ind w:firstLine="0"/>
        <w:contextualSpacing/>
        <w:jc w:val="both"/>
        <w:rPr>
          <w:sz w:val="24"/>
          <w:szCs w:val="24"/>
        </w:rPr>
      </w:pPr>
    </w:p>
    <w:p w:rsidR="00362521" w:rsidRDefault="00362521" w:rsidP="00362521">
      <w:pPr>
        <w:keepNext/>
        <w:keepLines/>
        <w:jc w:val="both"/>
        <w:sectPr w:rsidR="00362521" w:rsidSect="00362521">
          <w:pgSz w:w="16838" w:h="11906" w:orient="landscape"/>
          <w:pgMar w:top="1701" w:right="1134" w:bottom="567" w:left="1134" w:header="283" w:footer="567" w:gutter="0"/>
          <w:cols w:space="708"/>
          <w:docGrid w:linePitch="360"/>
        </w:sectPr>
      </w:pPr>
    </w:p>
    <w:p w:rsidR="00531006" w:rsidRPr="00F8252D"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10" w:name="_Toc524944299"/>
      <w:bookmarkStart w:id="311" w:name="_Toc524944875"/>
      <w:bookmarkStart w:id="312" w:name="_Toc528166554"/>
      <w:bookmarkStart w:id="313" w:name="_Toc44139979"/>
      <w:r w:rsidRPr="00F8252D">
        <w:rPr>
          <w:rFonts w:cs="Times New Roman"/>
          <w:b w:val="0"/>
          <w:sz w:val="24"/>
          <w:szCs w:val="24"/>
        </w:rPr>
        <w:lastRenderedPageBreak/>
        <w:t xml:space="preserve">Раздел 15. </w:t>
      </w:r>
      <w:r w:rsidR="000A5894" w:rsidRPr="00F8252D">
        <w:rPr>
          <w:rFonts w:cs="Times New Roman"/>
          <w:b w:val="0"/>
          <w:sz w:val="24"/>
          <w:szCs w:val="24"/>
        </w:rPr>
        <w:t>Ценовые (тарифные) последствия</w:t>
      </w:r>
      <w:bookmarkEnd w:id="310"/>
      <w:bookmarkEnd w:id="311"/>
      <w:bookmarkEnd w:id="312"/>
      <w:bookmarkEnd w:id="313"/>
    </w:p>
    <w:p w:rsidR="00491F75" w:rsidRPr="00F8252D" w:rsidRDefault="00491F75" w:rsidP="00953BFE">
      <w:pPr>
        <w:pStyle w:val="afffff8"/>
        <w:spacing w:line="240" w:lineRule="auto"/>
        <w:contextualSpacing/>
        <w:rPr>
          <w:rFonts w:ascii="Times New Roman" w:hAnsi="Times New Roman" w:cs="Times New Roman"/>
          <w:sz w:val="24"/>
          <w:szCs w:val="24"/>
        </w:rPr>
      </w:pPr>
    </w:p>
    <w:p w:rsidR="003A7BDA" w:rsidRDefault="00362521" w:rsidP="003A7BDA">
      <w:pPr>
        <w:spacing w:after="0" w:line="240" w:lineRule="auto"/>
        <w:contextualSpacing/>
        <w:jc w:val="both"/>
        <w:rPr>
          <w:sz w:val="24"/>
          <w:szCs w:val="24"/>
        </w:rPr>
      </w:pPr>
      <w:r w:rsidRPr="00362521">
        <w:rPr>
          <w:sz w:val="24"/>
          <w:szCs w:val="24"/>
        </w:rPr>
        <w:t xml:space="preserve">На территории с.п. Верхнеказымский действуют две системы централизованного теплоснабжения (СТС) – </w:t>
      </w:r>
      <w:r w:rsidR="00065ACA">
        <w:rPr>
          <w:sz w:val="24"/>
          <w:szCs w:val="24"/>
        </w:rPr>
        <w:t>МУП «БКС</w:t>
      </w:r>
      <w:r w:rsidRPr="00362521">
        <w:rPr>
          <w:sz w:val="24"/>
          <w:szCs w:val="24"/>
        </w:rPr>
        <w:t>» и ООО «Газпром трансгаз Югорск» Верхнеказымское ЛПУ МГ.</w:t>
      </w:r>
    </w:p>
    <w:p w:rsidR="003A7BDA" w:rsidRDefault="003A7BDA" w:rsidP="003A7BDA">
      <w:pPr>
        <w:spacing w:after="0" w:line="240" w:lineRule="auto"/>
        <w:contextualSpacing/>
        <w:jc w:val="both"/>
        <w:rPr>
          <w:sz w:val="24"/>
          <w:szCs w:val="24"/>
        </w:rPr>
      </w:pPr>
      <w:r w:rsidRPr="003A7BDA">
        <w:rPr>
          <w:sz w:val="24"/>
          <w:szCs w:val="24"/>
        </w:rPr>
        <w:t xml:space="preserve">Тарифно-балансовая расчётная модель теплоснабжения потребителей по каждой системе теплоснабжения на территории с.п. Верхнеказымский по котельной </w:t>
      </w:r>
      <w:r w:rsidR="00065ACA">
        <w:rPr>
          <w:sz w:val="24"/>
          <w:szCs w:val="24"/>
        </w:rPr>
        <w:t>МУП «БКС</w:t>
      </w:r>
      <w:r w:rsidR="00065ACA" w:rsidRPr="00362521">
        <w:rPr>
          <w:sz w:val="24"/>
          <w:szCs w:val="24"/>
        </w:rPr>
        <w:t xml:space="preserve">» </w:t>
      </w:r>
      <w:r w:rsidRPr="003A7BDA">
        <w:rPr>
          <w:sz w:val="24"/>
          <w:szCs w:val="24"/>
        </w:rPr>
        <w:t xml:space="preserve"> приведён в таблице </w:t>
      </w:r>
      <w:r>
        <w:rPr>
          <w:sz w:val="24"/>
          <w:szCs w:val="24"/>
        </w:rPr>
        <w:t>27</w:t>
      </w:r>
      <w:r w:rsidRPr="003A7BDA">
        <w:rPr>
          <w:sz w:val="24"/>
          <w:szCs w:val="24"/>
        </w:rPr>
        <w:t>.</w:t>
      </w:r>
    </w:p>
    <w:p w:rsidR="003A7BDA" w:rsidRPr="003A7BDA" w:rsidRDefault="003A7BDA" w:rsidP="003A7BDA">
      <w:pPr>
        <w:spacing w:after="0" w:line="240" w:lineRule="auto"/>
        <w:contextualSpacing/>
        <w:jc w:val="both"/>
        <w:rPr>
          <w:sz w:val="24"/>
          <w:szCs w:val="24"/>
        </w:rPr>
      </w:pPr>
      <w:r w:rsidRPr="003A7BDA">
        <w:rPr>
          <w:sz w:val="24"/>
          <w:szCs w:val="24"/>
        </w:rPr>
        <w:t>Тарифно-балансовая расчётная модель теплоснабжения потребителей по каждой системе теплоснабжения на территории с.п. Верхнеказымский по котельным ООО «Газпром трансгаз Югорск» Верхнеказым</w:t>
      </w:r>
      <w:r>
        <w:rPr>
          <w:sz w:val="24"/>
          <w:szCs w:val="24"/>
        </w:rPr>
        <w:t>ское ЛПУ МГ приведён в таблице 28</w:t>
      </w:r>
      <w:r w:rsidRPr="003A7BDA">
        <w:rPr>
          <w:sz w:val="24"/>
          <w:szCs w:val="24"/>
        </w:rPr>
        <w:t>.</w:t>
      </w:r>
    </w:p>
    <w:p w:rsidR="003A7BDA" w:rsidRPr="003A7BDA" w:rsidRDefault="003A7BDA" w:rsidP="003A7BDA">
      <w:pPr>
        <w:spacing w:after="0" w:line="240" w:lineRule="auto"/>
        <w:ind w:firstLine="0"/>
        <w:contextualSpacing/>
        <w:jc w:val="both"/>
        <w:rPr>
          <w:sz w:val="24"/>
          <w:szCs w:val="24"/>
        </w:rPr>
      </w:pPr>
    </w:p>
    <w:p w:rsidR="003A7BDA" w:rsidRPr="003A7BDA" w:rsidRDefault="003A7BDA" w:rsidP="003A7BDA">
      <w:pPr>
        <w:spacing w:after="0" w:line="240" w:lineRule="auto"/>
        <w:ind w:firstLine="0"/>
        <w:contextualSpacing/>
        <w:jc w:val="both"/>
        <w:rPr>
          <w:sz w:val="24"/>
          <w:szCs w:val="24"/>
        </w:rPr>
      </w:pPr>
      <w:r w:rsidRPr="003A7BDA">
        <w:rPr>
          <w:spacing w:val="-2"/>
          <w:sz w:val="24"/>
          <w:szCs w:val="24"/>
        </w:rPr>
        <w:t xml:space="preserve">Таблица </w:t>
      </w:r>
      <w:r w:rsidR="00CD1B3B" w:rsidRPr="003A7BDA">
        <w:rPr>
          <w:spacing w:val="-2"/>
          <w:sz w:val="24"/>
          <w:szCs w:val="24"/>
        </w:rPr>
        <w:fldChar w:fldCharType="begin"/>
      </w:r>
      <w:r w:rsidRPr="003A7BDA">
        <w:rPr>
          <w:spacing w:val="-2"/>
          <w:sz w:val="24"/>
          <w:szCs w:val="24"/>
        </w:rPr>
        <w:instrText xml:space="preserve"> SEQ Таблица \* ARABIC </w:instrText>
      </w:r>
      <w:r w:rsidR="00CD1B3B" w:rsidRPr="003A7BDA">
        <w:rPr>
          <w:spacing w:val="-2"/>
          <w:sz w:val="24"/>
          <w:szCs w:val="24"/>
        </w:rPr>
        <w:fldChar w:fldCharType="separate"/>
      </w:r>
      <w:r w:rsidR="00357DA8">
        <w:rPr>
          <w:noProof/>
          <w:spacing w:val="-2"/>
          <w:sz w:val="24"/>
          <w:szCs w:val="24"/>
        </w:rPr>
        <w:t>27</w:t>
      </w:r>
      <w:r w:rsidR="00CD1B3B" w:rsidRPr="003A7BDA">
        <w:rPr>
          <w:noProof/>
          <w:spacing w:val="-2"/>
          <w:sz w:val="24"/>
          <w:szCs w:val="24"/>
        </w:rPr>
        <w:fldChar w:fldCharType="end"/>
      </w:r>
      <w:r w:rsidRPr="003A7BDA">
        <w:rPr>
          <w:spacing w:val="-2"/>
          <w:sz w:val="24"/>
          <w:szCs w:val="24"/>
        </w:rPr>
        <w:t xml:space="preserve"> – </w:t>
      </w:r>
      <w:r w:rsidRPr="003A7BDA">
        <w:rPr>
          <w:sz w:val="24"/>
          <w:szCs w:val="24"/>
        </w:rPr>
        <w:t xml:space="preserve">Тарифно-балансовая расчётная модель теплоснабжения потребителей по каждой системе теплоснабжения на территории с.п. Верхнеказымский по котельной </w:t>
      </w:r>
      <w:r w:rsidR="00065ACA">
        <w:rPr>
          <w:sz w:val="24"/>
          <w:szCs w:val="24"/>
        </w:rPr>
        <w:t>МУП «БКС</w:t>
      </w:r>
      <w:r w:rsidR="00065ACA" w:rsidRPr="00362521">
        <w:rPr>
          <w:sz w:val="24"/>
          <w:szCs w:val="24"/>
        </w:rPr>
        <w:t>»</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4"/>
        <w:gridCol w:w="4027"/>
        <w:gridCol w:w="1147"/>
        <w:gridCol w:w="11"/>
        <w:gridCol w:w="3807"/>
      </w:tblGrid>
      <w:tr w:rsidR="003A7BDA" w:rsidRPr="003A7BDA" w:rsidTr="00AA7F19">
        <w:trPr>
          <w:trHeight w:val="20"/>
          <w:tblHeader/>
        </w:trPr>
        <w:tc>
          <w:tcPr>
            <w:tcW w:w="5858" w:type="dxa"/>
            <w:gridSpan w:val="4"/>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Параметры формы</w:t>
            </w:r>
          </w:p>
        </w:tc>
        <w:tc>
          <w:tcPr>
            <w:tcW w:w="3781"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w:t>
            </w:r>
          </w:p>
        </w:tc>
      </w:tr>
      <w:tr w:rsidR="003A7BDA" w:rsidRPr="003A7BDA" w:rsidTr="00AA7F19">
        <w:trPr>
          <w:trHeight w:val="20"/>
          <w:tblHeader/>
        </w:trPr>
        <w:tc>
          <w:tcPr>
            <w:tcW w:w="70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п/п</w:t>
            </w:r>
          </w:p>
        </w:tc>
        <w:tc>
          <w:tcPr>
            <w:tcW w:w="399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Наименование параметра</w:t>
            </w:r>
          </w:p>
        </w:tc>
        <w:tc>
          <w:tcPr>
            <w:tcW w:w="113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Единица измерения</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Вид деятельности:</w:t>
            </w:r>
          </w:p>
          <w:p w:rsidR="003A7BDA" w:rsidRPr="003A7BDA" w:rsidRDefault="003A7BDA" w:rsidP="003A7BDA">
            <w:pPr>
              <w:spacing w:after="0" w:line="240" w:lineRule="auto"/>
              <w:ind w:firstLine="0"/>
              <w:contextualSpacing/>
              <w:rPr>
                <w:sz w:val="20"/>
                <w:szCs w:val="20"/>
              </w:rPr>
            </w:pPr>
            <w:r w:rsidRPr="003A7BDA">
              <w:rPr>
                <w:sz w:val="20"/>
                <w:szCs w:val="20"/>
              </w:rPr>
              <w:t xml:space="preserve"> - Производство тепловой энергии. Некомбинированная выработка; Передача. Тепловая энергия; Сбыт. Тепловая энергия</w:t>
            </w:r>
            <w:r w:rsidRPr="003A7BDA">
              <w:rPr>
                <w:sz w:val="20"/>
                <w:szCs w:val="20"/>
              </w:rPr>
              <w:br/>
              <w:t>Территория оказания услуг:</w:t>
            </w:r>
            <w:r w:rsidRPr="003A7BDA">
              <w:rPr>
                <w:sz w:val="20"/>
                <w:szCs w:val="20"/>
              </w:rPr>
              <w:br/>
              <w:t xml:space="preserve">  - Белоярский муниципальный район, Верхнеказымский (71811406);</w:t>
            </w:r>
          </w:p>
          <w:p w:rsidR="003A7BDA" w:rsidRPr="003A7BDA" w:rsidRDefault="003A7BDA" w:rsidP="003A7BDA">
            <w:pPr>
              <w:spacing w:after="0" w:line="240" w:lineRule="auto"/>
              <w:ind w:firstLine="0"/>
              <w:contextualSpacing/>
              <w:rPr>
                <w:sz w:val="20"/>
                <w:szCs w:val="20"/>
              </w:rPr>
            </w:pPr>
            <w:r w:rsidRPr="003A7BDA">
              <w:rPr>
                <w:sz w:val="20"/>
                <w:szCs w:val="20"/>
              </w:rPr>
              <w:t>Централизованная система теплоснабжения:</w:t>
            </w:r>
          </w:p>
          <w:p w:rsidR="003A7BDA" w:rsidRPr="003A7BDA" w:rsidRDefault="003A7BDA" w:rsidP="003A7BDA">
            <w:pPr>
              <w:spacing w:after="0" w:line="240" w:lineRule="auto"/>
              <w:ind w:firstLine="0"/>
              <w:contextualSpacing/>
              <w:rPr>
                <w:sz w:val="20"/>
                <w:szCs w:val="20"/>
              </w:rPr>
            </w:pPr>
            <w:r w:rsidRPr="003A7BDA">
              <w:rPr>
                <w:sz w:val="20"/>
                <w:szCs w:val="20"/>
              </w:rPr>
              <w:t xml:space="preserve"> - наименование отсутствует</w:t>
            </w:r>
          </w:p>
        </w:tc>
      </w:tr>
      <w:tr w:rsidR="003A7BDA" w:rsidRPr="003A7BDA" w:rsidTr="00AA7F19">
        <w:trPr>
          <w:trHeight w:val="20"/>
          <w:tblHeader/>
        </w:trPr>
        <w:tc>
          <w:tcPr>
            <w:tcW w:w="70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99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113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Информация</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Дата сдачи годового бухгалтерского баланса в налоговые органы</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25.03.2020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Выручка от регулируемой деятельности по виду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3 957,95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Себестоимость производимых товаров (оказываемых услуг) по регулируемому виду деятельности, включая: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7 177,95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покупаемую тепловую энергию (мощность), теплоноситель</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топливо</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2 335,12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газ природный по регулируемой цене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м3</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515,80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за единицу объема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доставки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способ приобретения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Прямые договора без торгов</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уголь каменный</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тонны</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за единицу объема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доставки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способ приобретения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вид топлива</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покупаемую электрическую энергию (мощность), используемую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969,09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Средневзвешенная стоимость 1 кВт.ч (с учетом мощности)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5,03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приобретенной электрической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кВт·ч</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192,6930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приобретение холодной воды, используемой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211,37</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хим. реагенты, используемые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труда основного </w:t>
            </w:r>
            <w:r w:rsidRPr="003A7BDA">
              <w:rPr>
                <w:sz w:val="20"/>
                <w:szCs w:val="20"/>
              </w:rPr>
              <w:lastRenderedPageBreak/>
              <w:t>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lastRenderedPageBreak/>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1 502,38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Отчисления на социальные нужды основного 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459,69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оплату труда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874,80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Отчисления на социальные нужды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257,76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амортизацию основных производственных средств</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аренду имущества, используемого для осуществления регулируемого вида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24,80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Общепроизводственные расходы,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88,98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текущий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88,98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Общехозяйственные расходы,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текущий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и текущий ремонт основных производственных средств</w:t>
            </w:r>
          </w:p>
        </w:tc>
        <w:tc>
          <w:tcPr>
            <w:tcW w:w="113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3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отсутствует</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Прочие расходы, которые подлежат отнесению на регулируемые виды деятельности,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453,97</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работ и услуг производственного характера выполняемых по договорам с организациями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82,78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иных работ и услуг, выполняемых по договорам с организациями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0,81</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уплату налогов, сборов и других обязательных платежей</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4,34</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Другие расходы, связанные с производством и (или) реализацией продукции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366,04</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Стоки производственные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прочие расходы</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Валовая прибыль (убытки) от реализации товаров и оказания услуг по регулируемому виду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-2 205,92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Чистая прибыль, полученная от регулируемого вида деятельности,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-2 310,92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5.1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lastRenderedPageBreak/>
              <w:t>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ввода в эксплуатацию (вывода из эксплуатации)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ввода в эксплуатацию</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вывода в эксплуатацию</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переоценки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Годовая бухгалтерская отчетность, включая бухгалтерский баланс и приложения к нему</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027C35" w:rsidP="003A7BDA">
            <w:pPr>
              <w:spacing w:after="0" w:line="240" w:lineRule="auto"/>
              <w:ind w:firstLine="0"/>
              <w:contextualSpacing/>
              <w:rPr>
                <w:color w:val="333399"/>
                <w:sz w:val="20"/>
                <w:szCs w:val="20"/>
                <w:u w:val="single"/>
              </w:rPr>
            </w:pPr>
            <w:hyperlink r:id="rId23" w:anchor="RANGE!K81" w:tooltip="Кликните по гиперссылке, чтобы перейти по гиперссылке или отредактировать её" w:history="1">
              <w:r w:rsidR="003A7BDA" w:rsidRPr="003A7BDA">
                <w:rPr>
                  <w:color w:val="333399"/>
                  <w:sz w:val="20"/>
                  <w:szCs w:val="20"/>
                  <w:u w:val="single"/>
                </w:rPr>
                <w:t>https://portal.eias.ru/Portal/DownloadPage.aspx?type=12&amp;guid=51230cbe-02a8-4842-9a60-868d5989f649</w:t>
              </w:r>
            </w:hyperlink>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Гкал/ч</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6,02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Тепловая нагрузка по договорам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Гкал/ч</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1,59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вырабатываемой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4,7640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10.1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приобретаемой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Объем тепловой энергии, отпускаемой потребителям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4,1896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Определенном по приборам учета, в т.ч.:</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0,9400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0,9400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Определенном расчетным путем (нормативам потребления коммунальных услуг)</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3,2496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Нормативы технологических потерь при передаче тепловой энергии, теплоносителя по тепловым сетям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Ккал/ч. мес.</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Фактический объем потерь при передаче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Гкал/год</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Плановый объем потерь при передаче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Гкал/год</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0,46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Среднесписочная численность основного 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человек</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Среднесписочная численность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человек</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1,13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кг у. т./Гкал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162,6900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lastRenderedPageBreak/>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кг усл. топл./Гкал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162,6900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кг усл. топл./Гкал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130,8900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кВт.ч/Гкал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куб.м/Гкал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1,02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 показателях физического износа объектов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 показателях энергетической эффективности объектов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bl>
    <w:p w:rsidR="003A7BDA" w:rsidRPr="003A7BDA" w:rsidRDefault="003A7BDA" w:rsidP="003A7BDA">
      <w:pPr>
        <w:spacing w:after="0" w:line="240" w:lineRule="auto"/>
        <w:ind w:firstLine="0"/>
        <w:contextualSpacing/>
        <w:jc w:val="both"/>
        <w:rPr>
          <w:sz w:val="24"/>
          <w:szCs w:val="24"/>
        </w:rPr>
      </w:pPr>
    </w:p>
    <w:p w:rsidR="003A7BDA" w:rsidRPr="003A7BDA" w:rsidRDefault="003A7BDA" w:rsidP="003A7BDA">
      <w:pPr>
        <w:spacing w:after="0" w:line="240" w:lineRule="auto"/>
        <w:ind w:firstLine="0"/>
        <w:contextualSpacing/>
        <w:jc w:val="both"/>
        <w:rPr>
          <w:sz w:val="24"/>
          <w:szCs w:val="24"/>
        </w:rPr>
      </w:pPr>
      <w:r w:rsidRPr="003A7BDA">
        <w:rPr>
          <w:spacing w:val="-2"/>
          <w:sz w:val="24"/>
          <w:szCs w:val="24"/>
        </w:rPr>
        <w:t xml:space="preserve">Таблица </w:t>
      </w:r>
      <w:r w:rsidR="00CD1B3B" w:rsidRPr="003A7BDA">
        <w:rPr>
          <w:spacing w:val="-2"/>
          <w:sz w:val="24"/>
          <w:szCs w:val="24"/>
        </w:rPr>
        <w:fldChar w:fldCharType="begin"/>
      </w:r>
      <w:r w:rsidRPr="003A7BDA">
        <w:rPr>
          <w:spacing w:val="-2"/>
          <w:sz w:val="24"/>
          <w:szCs w:val="24"/>
        </w:rPr>
        <w:instrText xml:space="preserve"> SEQ Таблица \* ARABIC </w:instrText>
      </w:r>
      <w:r w:rsidR="00CD1B3B" w:rsidRPr="003A7BDA">
        <w:rPr>
          <w:spacing w:val="-2"/>
          <w:sz w:val="24"/>
          <w:szCs w:val="24"/>
        </w:rPr>
        <w:fldChar w:fldCharType="separate"/>
      </w:r>
      <w:r w:rsidR="00357DA8">
        <w:rPr>
          <w:noProof/>
          <w:spacing w:val="-2"/>
          <w:sz w:val="24"/>
          <w:szCs w:val="24"/>
        </w:rPr>
        <w:t>28</w:t>
      </w:r>
      <w:r w:rsidR="00CD1B3B" w:rsidRPr="003A7BDA">
        <w:rPr>
          <w:noProof/>
          <w:spacing w:val="-2"/>
          <w:sz w:val="24"/>
          <w:szCs w:val="24"/>
        </w:rPr>
        <w:fldChar w:fldCharType="end"/>
      </w:r>
      <w:r w:rsidRPr="003A7BDA">
        <w:rPr>
          <w:spacing w:val="-2"/>
          <w:sz w:val="24"/>
          <w:szCs w:val="24"/>
        </w:rPr>
        <w:t xml:space="preserve"> – </w:t>
      </w:r>
      <w:r w:rsidRPr="003A7BDA">
        <w:rPr>
          <w:sz w:val="24"/>
          <w:szCs w:val="24"/>
        </w:rPr>
        <w:t>Тарифно-балансовая расчётная модель теплоснабжения потребителей по каждой системе теплоснабжения на территории с.п. Верхнеказымский по котельным ООО «Газпром трансгаз Югорск» Верхнеказымское ЛПУ МГ</w:t>
      </w:r>
    </w:p>
    <w:p w:rsidR="003A7BDA" w:rsidRPr="003A7BDA" w:rsidRDefault="003A7BDA" w:rsidP="003A7BDA">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88"/>
        <w:gridCol w:w="4277"/>
        <w:gridCol w:w="1256"/>
        <w:gridCol w:w="1132"/>
        <w:gridCol w:w="1941"/>
      </w:tblGrid>
      <w:tr w:rsidR="003A7BDA" w:rsidRPr="003A7BDA" w:rsidTr="00AA7F19">
        <w:trPr>
          <w:trHeight w:val="20"/>
          <w:tblHeader/>
        </w:trPr>
        <w:tc>
          <w:tcPr>
            <w:tcW w:w="103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п/п</w:t>
            </w:r>
          </w:p>
        </w:tc>
        <w:tc>
          <w:tcPr>
            <w:tcW w:w="406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Показатели</w:t>
            </w:r>
          </w:p>
        </w:tc>
        <w:tc>
          <w:tcPr>
            <w:tcW w:w="119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Ед. изм.</w:t>
            </w:r>
          </w:p>
        </w:tc>
        <w:tc>
          <w:tcPr>
            <w:tcW w:w="2919" w:type="dxa"/>
            <w:gridSpan w:val="2"/>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2019 год</w:t>
            </w:r>
          </w:p>
        </w:tc>
      </w:tr>
      <w:tr w:rsidR="003A7BDA" w:rsidRPr="003A7BDA" w:rsidTr="00AA7F19">
        <w:trPr>
          <w:trHeight w:val="230"/>
          <w:tblHeader/>
        </w:trPr>
        <w:tc>
          <w:tcPr>
            <w:tcW w:w="1033" w:type="dxa"/>
            <w:vMerge/>
            <w:vAlign w:val="center"/>
            <w:hideMark/>
          </w:tcPr>
          <w:p w:rsidR="003A7BDA" w:rsidRPr="00F4684B" w:rsidRDefault="003A7BDA" w:rsidP="003A7BDA">
            <w:pPr>
              <w:spacing w:after="0" w:line="240" w:lineRule="auto"/>
              <w:ind w:firstLine="0"/>
              <w:contextualSpacing/>
              <w:rPr>
                <w:sz w:val="20"/>
                <w:szCs w:val="20"/>
              </w:rPr>
            </w:pPr>
          </w:p>
        </w:tc>
        <w:tc>
          <w:tcPr>
            <w:tcW w:w="4063" w:type="dxa"/>
            <w:vMerge/>
            <w:vAlign w:val="center"/>
            <w:hideMark/>
          </w:tcPr>
          <w:p w:rsidR="003A7BDA" w:rsidRPr="00F4684B" w:rsidRDefault="003A7BDA" w:rsidP="003A7BDA">
            <w:pPr>
              <w:spacing w:after="0" w:line="240" w:lineRule="auto"/>
              <w:ind w:firstLine="0"/>
              <w:contextualSpacing/>
              <w:rPr>
                <w:sz w:val="20"/>
                <w:szCs w:val="20"/>
              </w:rPr>
            </w:pPr>
          </w:p>
        </w:tc>
        <w:tc>
          <w:tcPr>
            <w:tcW w:w="1193" w:type="dxa"/>
            <w:vMerge/>
            <w:vAlign w:val="center"/>
            <w:hideMark/>
          </w:tcPr>
          <w:p w:rsidR="003A7BDA" w:rsidRPr="00F4684B" w:rsidRDefault="003A7BDA" w:rsidP="003A7BDA">
            <w:pPr>
              <w:spacing w:after="0" w:line="240" w:lineRule="auto"/>
              <w:ind w:firstLine="0"/>
              <w:contextualSpacing/>
              <w:rPr>
                <w:sz w:val="20"/>
                <w:szCs w:val="20"/>
              </w:rPr>
            </w:pPr>
          </w:p>
        </w:tc>
        <w:tc>
          <w:tcPr>
            <w:tcW w:w="1075"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Тариф</w:t>
            </w:r>
          </w:p>
        </w:tc>
        <w:tc>
          <w:tcPr>
            <w:tcW w:w="1844"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xml:space="preserve">Факт </w:t>
            </w:r>
          </w:p>
        </w:tc>
      </w:tr>
      <w:tr w:rsidR="003A7BDA" w:rsidRPr="003A7BDA" w:rsidTr="00AA7F19">
        <w:trPr>
          <w:trHeight w:val="230"/>
          <w:tblHeader/>
        </w:trPr>
        <w:tc>
          <w:tcPr>
            <w:tcW w:w="1033" w:type="dxa"/>
            <w:vMerge/>
            <w:vAlign w:val="center"/>
            <w:hideMark/>
          </w:tcPr>
          <w:p w:rsidR="003A7BDA" w:rsidRPr="00F4684B" w:rsidRDefault="003A7BDA" w:rsidP="003A7BDA">
            <w:pPr>
              <w:spacing w:after="0" w:line="240" w:lineRule="auto"/>
              <w:ind w:firstLine="0"/>
              <w:contextualSpacing/>
              <w:rPr>
                <w:sz w:val="20"/>
                <w:szCs w:val="20"/>
              </w:rPr>
            </w:pPr>
          </w:p>
        </w:tc>
        <w:tc>
          <w:tcPr>
            <w:tcW w:w="4063" w:type="dxa"/>
            <w:vMerge/>
            <w:vAlign w:val="center"/>
            <w:hideMark/>
          </w:tcPr>
          <w:p w:rsidR="003A7BDA" w:rsidRPr="00F4684B" w:rsidRDefault="003A7BDA" w:rsidP="003A7BDA">
            <w:pPr>
              <w:spacing w:after="0" w:line="240" w:lineRule="auto"/>
              <w:ind w:firstLine="0"/>
              <w:contextualSpacing/>
              <w:rPr>
                <w:sz w:val="20"/>
                <w:szCs w:val="20"/>
              </w:rPr>
            </w:pPr>
          </w:p>
        </w:tc>
        <w:tc>
          <w:tcPr>
            <w:tcW w:w="1193" w:type="dxa"/>
            <w:vMerge/>
            <w:vAlign w:val="center"/>
            <w:hideMark/>
          </w:tcPr>
          <w:p w:rsidR="003A7BDA" w:rsidRPr="00F4684B" w:rsidRDefault="003A7BDA" w:rsidP="003A7BDA">
            <w:pPr>
              <w:spacing w:after="0" w:line="240" w:lineRule="auto"/>
              <w:ind w:firstLine="0"/>
              <w:contextualSpacing/>
              <w:rPr>
                <w:sz w:val="20"/>
                <w:szCs w:val="20"/>
              </w:rPr>
            </w:pPr>
          </w:p>
        </w:tc>
        <w:tc>
          <w:tcPr>
            <w:tcW w:w="1075" w:type="dxa"/>
            <w:vMerge/>
            <w:vAlign w:val="center"/>
            <w:hideMark/>
          </w:tcPr>
          <w:p w:rsidR="003A7BDA" w:rsidRPr="00F4684B" w:rsidRDefault="003A7BDA" w:rsidP="003A7BDA">
            <w:pPr>
              <w:spacing w:after="0" w:line="240" w:lineRule="auto"/>
              <w:ind w:firstLine="0"/>
              <w:contextualSpacing/>
              <w:rPr>
                <w:sz w:val="20"/>
                <w:szCs w:val="20"/>
              </w:rPr>
            </w:pPr>
          </w:p>
        </w:tc>
        <w:tc>
          <w:tcPr>
            <w:tcW w:w="1844" w:type="dxa"/>
            <w:shd w:val="clear" w:color="000000" w:fill="FFFFFF"/>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ВСЕГО, в т.ч.</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Операционные расходы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4 118,98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12 442,05</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приобретение сырья и материалов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66,77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ремонт основных средств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1 148,59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труда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5 649,67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47 080,62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ОПР</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5 649,67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47 080,62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Цеховые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i/>
                <w:iCs/>
                <w:sz w:val="20"/>
                <w:szCs w:val="20"/>
              </w:rPr>
            </w:pPr>
            <w:r w:rsidRPr="00F4684B">
              <w:rPr>
                <w:i/>
                <w:iCs/>
                <w:sz w:val="20"/>
                <w:szCs w:val="20"/>
              </w:rPr>
              <w:t>Льготный проезд к месту отдыха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АУП</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i/>
                <w:iCs/>
                <w:sz w:val="20"/>
                <w:szCs w:val="20"/>
              </w:rPr>
            </w:pPr>
            <w:r w:rsidRPr="00F4684B">
              <w:rPr>
                <w:i/>
                <w:iCs/>
                <w:sz w:val="20"/>
                <w:szCs w:val="20"/>
              </w:rPr>
              <w:t>Льготный проезд к месту отдыха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Расходы на оплату работ и услуг производственного характера, выполняемых по договорам со сторонними организациями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Транспортные расходы связанные с обслуживанием производственных объектов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по содержанию и эксплуатации оборудования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иных работ и услуг, выполняемых по договорам с организациями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5 577,02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услуг связи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вневедомственной охраны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коммунальных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4 164,17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юридических, информационных, аудиторских и консультационных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других работ и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1 412,84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служебные командировки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обучение персонала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Лизинговый платеж, арендная плата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1.9.</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Другие расходы, не относящиеся к неподконтрольным расходам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по охране труда и технике безопасности.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канцелярские товары.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Неподконтрольные расходы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1 899,81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2 828,14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услуг, оказываемых организациями, осуществляющими регулируемые виды деятельности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Стоки  производственные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color w:val="000000"/>
                <w:sz w:val="20"/>
                <w:szCs w:val="20"/>
              </w:rPr>
            </w:pPr>
            <w:r w:rsidRPr="00F4684B">
              <w:rPr>
                <w:color w:val="000000"/>
                <w:sz w:val="20"/>
                <w:szCs w:val="20"/>
              </w:rPr>
              <w:t>объем стоков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color w:val="000000"/>
                <w:sz w:val="20"/>
                <w:szCs w:val="20"/>
              </w:rPr>
            </w:pPr>
            <w:r w:rsidRPr="00F4684B">
              <w:rPr>
                <w:color w:val="000000"/>
                <w:sz w:val="20"/>
                <w:szCs w:val="20"/>
              </w:rPr>
              <w:t>цена стоков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Услуги по передаче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уплату налогов, сборов и других обязательных платежей</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обязательное страхование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Земельный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Водный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Налог на имущество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2.2.7.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Иные расходы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Концессионная плата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Арендная плата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2,97</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Расходы по сомнительным долгам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Отчисления на социальные нужды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1 070,16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1 388,43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ОПР</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1 388,43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Цеховые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АУП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Амортизация основных средств и нематериальных активов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823,82</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1 436,74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амортизация основных средств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амортизация прочая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Ввод объектов  в 2016</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Ввод объектов  в 2017</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Ввод объектов  в 2018</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выплаты по договорам займа и кредитным договорам, включая проценты по ним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w:t>
            </w:r>
          </w:p>
        </w:tc>
        <w:tc>
          <w:tcPr>
            <w:tcW w:w="4063" w:type="dxa"/>
            <w:shd w:val="clear" w:color="000000" w:fill="FFFFFF"/>
            <w:vAlign w:val="center"/>
            <w:hideMark/>
          </w:tcPr>
          <w:p w:rsidR="003A7BDA" w:rsidRPr="00F4684B" w:rsidRDefault="003A7BDA" w:rsidP="003A7BDA">
            <w:pPr>
              <w:spacing w:after="0" w:line="240" w:lineRule="auto"/>
              <w:ind w:firstLine="0"/>
              <w:contextualSpacing/>
              <w:jc w:val="both"/>
              <w:rPr>
                <w:color w:val="000000"/>
                <w:sz w:val="20"/>
                <w:szCs w:val="20"/>
              </w:rPr>
            </w:pPr>
            <w:r w:rsidRPr="00F4684B">
              <w:rPr>
                <w:color w:val="000000"/>
                <w:sz w:val="20"/>
                <w:szCs w:val="20"/>
              </w:rPr>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2.10.</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Суммарная экономия от снижения операционных расходов и от снижения потребления энергетических ресурсов,  достигнутая регулируемой организацией в предыдущем долгосрочном периоде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Налог на прибыль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color w:val="000000"/>
                <w:sz w:val="20"/>
                <w:szCs w:val="20"/>
              </w:rPr>
            </w:pPr>
            <w:r w:rsidRPr="00F4684B">
              <w:rPr>
                <w:b/>
                <w:bCs/>
                <w:color w:val="000000"/>
                <w:sz w:val="20"/>
                <w:szCs w:val="20"/>
              </w:rPr>
              <w:t>Расходы на приобретение (производство) энергетических ресурсов, холодной воды и теплоносителя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6 278,71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5 560,24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4 440,61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3 191,32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Затраты на газ</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4 440,61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3 191,32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КПД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85,28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кг.у.т.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отпуска в сеть</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кг.у.т.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164,51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Теплота сгорания топлива</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ккал/кг</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Переводной коэффициент</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НУР топлива от отпуска в сеть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3 047,23</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2 758,44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1 457,26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1 156,93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Затраты на нефть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КПД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кг.у.т.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отпуска в сеть</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кг.у.т.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Переводной коэффициент</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т.н.т</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НУР топлива от отпуска в сеть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т.н.т</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3.1.1.7.2.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Затраты на другие виды топлива заполняются аналогично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Электрическая энергия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1 343,43</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1 311,39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Затраты на э/э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НУР э/э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кВтч/Гкал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10,24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э/э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руб/кВтч</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3,58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Объем э/э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тыс.кВтч</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375,26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362,66</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Вода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494,67</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1 057,52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Затраты на воду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воды (производство)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0,28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воды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72,20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 воды (объем)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10,39</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14,65</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Покупная тепловая энергия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Цена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Объем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компенсацию потерь (тариф утвержден приказом органа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Прибыль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292,49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Нормативный уровень прибыли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развитие производства (по инвестиционной программе)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по коллективному договору (в т.ч. на поощрение)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292,49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5</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Расчетная предпринимательская прибыль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392,84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Размер расчетной предпринимательской прибыли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Результаты деятельности до перехода к регулированию цен (тарифов) на основе долгосрочных параметров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Корректировка: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Учет отклонения фактических значений параметров расчета тарифов от значений, учтенных при установлении тарифов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Учет надежности и качества реализуемых товаров (оказываемых услуг), подлежащая учету в НВВ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НВВ в связи с изменением (неисполнением) инвестиционной программы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Учет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8</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Итого необходимая валовая выручка (НВВ)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12 690,34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21 122,92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Объем полезного отпуска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36,650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25,541</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9</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Тариф на тепловую энергию (среднегодовой)</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руб./ Гкал без НДС</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346,22</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827,02</w:t>
            </w:r>
          </w:p>
        </w:tc>
      </w:tr>
    </w:tbl>
    <w:p w:rsidR="003A7BDA" w:rsidRPr="003A7BDA" w:rsidRDefault="003A7BDA" w:rsidP="003A7BDA">
      <w:pPr>
        <w:spacing w:after="0" w:line="240" w:lineRule="auto"/>
        <w:ind w:firstLine="0"/>
        <w:contextualSpacing/>
        <w:jc w:val="both"/>
        <w:rPr>
          <w:sz w:val="24"/>
          <w:szCs w:val="24"/>
        </w:rPr>
      </w:pPr>
    </w:p>
    <w:p w:rsidR="00362521" w:rsidRPr="003A7BDA" w:rsidRDefault="00362521" w:rsidP="003A7BDA">
      <w:pPr>
        <w:spacing w:after="0" w:line="240" w:lineRule="auto"/>
        <w:ind w:firstLine="0"/>
        <w:contextualSpacing/>
        <w:jc w:val="both"/>
        <w:rPr>
          <w:sz w:val="24"/>
          <w:szCs w:val="24"/>
        </w:rPr>
      </w:pPr>
    </w:p>
    <w:p w:rsidR="00F44EE4" w:rsidRDefault="00F44EE4" w:rsidP="00F4684B">
      <w:pPr>
        <w:widowControl w:val="0"/>
        <w:spacing w:after="0" w:line="240" w:lineRule="auto"/>
        <w:ind w:right="2"/>
        <w:contextualSpacing/>
        <w:jc w:val="both"/>
        <w:rPr>
          <w:sz w:val="24"/>
          <w:szCs w:val="24"/>
          <w:lang w:eastAsia="en-US"/>
        </w:rPr>
      </w:pPr>
      <w:bookmarkStart w:id="314" w:name="_Hlk28129720"/>
    </w:p>
    <w:p w:rsidR="00F4684B" w:rsidRPr="00C0001D" w:rsidRDefault="00F4684B" w:rsidP="00F4684B">
      <w:pPr>
        <w:widowControl w:val="0"/>
        <w:spacing w:after="0" w:line="240" w:lineRule="auto"/>
        <w:ind w:right="2"/>
        <w:contextualSpacing/>
        <w:jc w:val="both"/>
        <w:rPr>
          <w:sz w:val="24"/>
          <w:szCs w:val="24"/>
          <w:lang w:eastAsia="en-US"/>
        </w:rPr>
      </w:pPr>
      <w:r w:rsidRPr="00C0001D">
        <w:rPr>
          <w:sz w:val="24"/>
          <w:szCs w:val="24"/>
          <w:lang w:eastAsia="en-US"/>
        </w:rPr>
        <w:lastRenderedPageBreak/>
        <w:t xml:space="preserve">Общая стоимость мероприятий перспективной схемы теплоснабжения муниципального образования с.п. </w:t>
      </w:r>
      <w:r w:rsidRPr="00C0001D">
        <w:rPr>
          <w:sz w:val="24"/>
          <w:szCs w:val="24"/>
        </w:rPr>
        <w:t>Верхнеказымский</w:t>
      </w:r>
      <w:r w:rsidRPr="00C0001D">
        <w:rPr>
          <w:sz w:val="24"/>
          <w:szCs w:val="24"/>
          <w:lang w:eastAsia="en-US"/>
        </w:rPr>
        <w:t xml:space="preserve"> на период до 2029 года составляет </w:t>
      </w:r>
      <w:r w:rsidRPr="00C0001D">
        <w:rPr>
          <w:bCs/>
          <w:color w:val="000000"/>
          <w:sz w:val="24"/>
          <w:szCs w:val="24"/>
        </w:rPr>
        <w:t xml:space="preserve">73485,81 </w:t>
      </w:r>
      <w:r w:rsidRPr="00C0001D">
        <w:rPr>
          <w:sz w:val="24"/>
          <w:szCs w:val="24"/>
          <w:lang w:eastAsia="en-US"/>
        </w:rPr>
        <w:t>тыс. руб.</w:t>
      </w:r>
    </w:p>
    <w:p w:rsidR="00F4684B" w:rsidRPr="00C0001D" w:rsidRDefault="00F4684B" w:rsidP="00F4684B">
      <w:pPr>
        <w:widowControl w:val="0"/>
        <w:spacing w:after="0" w:line="240" w:lineRule="auto"/>
        <w:ind w:right="2"/>
        <w:contextualSpacing/>
        <w:jc w:val="both"/>
        <w:rPr>
          <w:sz w:val="24"/>
          <w:szCs w:val="24"/>
          <w:lang w:eastAsia="en-US"/>
        </w:rPr>
      </w:pPr>
      <w:r w:rsidRPr="00C00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29</w:t>
      </w:r>
      <w:r w:rsidRPr="00C0001D">
        <w:rPr>
          <w:sz w:val="24"/>
          <w:szCs w:val="24"/>
          <w:lang w:eastAsia="en-US"/>
        </w:rPr>
        <w:t>):</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F4684B" w:rsidRPr="00C0001D" w:rsidRDefault="00F4684B" w:rsidP="00F4684B">
      <w:pPr>
        <w:tabs>
          <w:tab w:val="left" w:pos="1276"/>
        </w:tabs>
        <w:spacing w:after="0" w:line="240" w:lineRule="auto"/>
        <w:ind w:firstLine="0"/>
        <w:contextualSpacing/>
        <w:jc w:val="both"/>
        <w:rPr>
          <w:sz w:val="24"/>
          <w:szCs w:val="24"/>
        </w:rPr>
      </w:pPr>
    </w:p>
    <w:p w:rsidR="00F4684B" w:rsidRPr="00C0001D" w:rsidRDefault="00F4684B" w:rsidP="00F4684B">
      <w:pPr>
        <w:keepNext/>
        <w:keepLines/>
        <w:tabs>
          <w:tab w:val="left" w:pos="1276"/>
        </w:tabs>
        <w:spacing w:after="0" w:line="240" w:lineRule="auto"/>
        <w:ind w:firstLine="0"/>
        <w:contextualSpacing/>
        <w:jc w:val="both"/>
        <w:rPr>
          <w:sz w:val="24"/>
          <w:szCs w:val="24"/>
        </w:rPr>
      </w:pPr>
      <w:r w:rsidRPr="00C0001D">
        <w:rPr>
          <w:bCs/>
          <w:sz w:val="24"/>
          <w:szCs w:val="24"/>
        </w:rPr>
        <w:t xml:space="preserve">Таблица </w:t>
      </w:r>
      <w:r w:rsidR="00CD1B3B" w:rsidRPr="00C0001D">
        <w:rPr>
          <w:bCs/>
          <w:sz w:val="24"/>
          <w:szCs w:val="24"/>
        </w:rPr>
        <w:fldChar w:fldCharType="begin"/>
      </w:r>
      <w:r w:rsidRPr="00C0001D">
        <w:rPr>
          <w:bCs/>
          <w:sz w:val="24"/>
          <w:szCs w:val="24"/>
        </w:rPr>
        <w:instrText xml:space="preserve"> SEQ Таблица \* ARABIC </w:instrText>
      </w:r>
      <w:r w:rsidR="00CD1B3B" w:rsidRPr="00C0001D">
        <w:rPr>
          <w:bCs/>
          <w:sz w:val="24"/>
          <w:szCs w:val="24"/>
        </w:rPr>
        <w:fldChar w:fldCharType="separate"/>
      </w:r>
      <w:r w:rsidR="00357DA8">
        <w:rPr>
          <w:bCs/>
          <w:noProof/>
          <w:sz w:val="24"/>
          <w:szCs w:val="24"/>
        </w:rPr>
        <w:t>29</w:t>
      </w:r>
      <w:r w:rsidR="00CD1B3B" w:rsidRPr="00C0001D">
        <w:rPr>
          <w:sz w:val="24"/>
          <w:szCs w:val="24"/>
        </w:rPr>
        <w:fldChar w:fldCharType="end"/>
      </w:r>
      <w:r w:rsidRPr="00C0001D">
        <w:rPr>
          <w:bCs/>
          <w:sz w:val="24"/>
          <w:szCs w:val="24"/>
        </w:rPr>
        <w:t xml:space="preserve"> </w:t>
      </w:r>
      <w:r w:rsidRPr="00C0001D">
        <w:rPr>
          <w:sz w:val="24"/>
          <w:szCs w:val="24"/>
        </w:rPr>
        <w:t>– Прогноз индексов-дефляторов для приведения капитальных вложений и капитальных ремонтов к стоимости соответствующих лет до 2033 года (в %, за год к предыдущему году)</w:t>
      </w:r>
    </w:p>
    <w:p w:rsidR="00F4684B" w:rsidRPr="00C0001D" w:rsidRDefault="00F4684B" w:rsidP="00F4684B">
      <w:pPr>
        <w:keepNext/>
        <w:keepLines/>
        <w:tabs>
          <w:tab w:val="left" w:pos="1276"/>
        </w:tabs>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2539"/>
        <w:gridCol w:w="477"/>
        <w:gridCol w:w="477"/>
        <w:gridCol w:w="479"/>
        <w:gridCol w:w="477"/>
        <w:gridCol w:w="477"/>
        <w:gridCol w:w="479"/>
        <w:gridCol w:w="477"/>
        <w:gridCol w:w="477"/>
        <w:gridCol w:w="479"/>
        <w:gridCol w:w="477"/>
        <w:gridCol w:w="477"/>
        <w:gridCol w:w="479"/>
        <w:gridCol w:w="477"/>
        <w:gridCol w:w="477"/>
        <w:gridCol w:w="469"/>
      </w:tblGrid>
      <w:tr w:rsidR="00F4684B" w:rsidRPr="00C0001D" w:rsidTr="00AA7F19">
        <w:trPr>
          <w:trHeight w:val="800"/>
        </w:trPr>
        <w:tc>
          <w:tcPr>
            <w:tcW w:w="1310" w:type="pct"/>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sz w:val="20"/>
                <w:szCs w:val="24"/>
                <w:lang w:eastAsia="en-US"/>
              </w:rPr>
              <w:t>Индексы-дефляторы</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2019</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2020</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2022</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2023</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2024</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2025</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2026</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2027</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2028</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2029</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2030</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2031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w w:val="99"/>
                <w:sz w:val="20"/>
                <w:szCs w:val="24"/>
                <w:lang w:eastAsia="en-US"/>
              </w:rPr>
            </w:pPr>
            <w:r w:rsidRPr="00C0001D">
              <w:rPr>
                <w:w w:val="99"/>
                <w:sz w:val="20"/>
                <w:szCs w:val="24"/>
                <w:lang w:eastAsia="en-US"/>
              </w:rPr>
              <w:t>2032 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w w:val="99"/>
                <w:sz w:val="20"/>
                <w:szCs w:val="24"/>
                <w:lang w:eastAsia="en-US"/>
              </w:rPr>
            </w:pPr>
            <w:r w:rsidRPr="00C0001D">
              <w:rPr>
                <w:w w:val="99"/>
                <w:sz w:val="20"/>
                <w:szCs w:val="24"/>
                <w:lang w:eastAsia="en-US"/>
              </w:rPr>
              <w:t>2033 год</w:t>
            </w:r>
          </w:p>
        </w:tc>
      </w:tr>
      <w:tr w:rsidR="00F4684B" w:rsidRPr="00C0001D" w:rsidTr="00AA7F19">
        <w:trPr>
          <w:cantSplit/>
          <w:trHeight w:val="800"/>
        </w:trPr>
        <w:tc>
          <w:tcPr>
            <w:tcW w:w="1310" w:type="pct"/>
            <w:vAlign w:val="center"/>
          </w:tcPr>
          <w:p w:rsidR="00F4684B" w:rsidRPr="00C0001D" w:rsidRDefault="00F4684B" w:rsidP="00AA7F19">
            <w:pPr>
              <w:widowControl w:val="0"/>
              <w:spacing w:after="0" w:line="240" w:lineRule="auto"/>
              <w:ind w:left="34" w:firstLine="0"/>
              <w:contextualSpacing/>
              <w:rPr>
                <w:sz w:val="20"/>
                <w:szCs w:val="24"/>
                <w:lang w:eastAsia="en-US"/>
              </w:rPr>
            </w:pPr>
            <w:r w:rsidRPr="00C0001D">
              <w:rPr>
                <w:sz w:val="20"/>
                <w:szCs w:val="24"/>
                <w:lang w:eastAsia="en-US"/>
              </w:rPr>
              <w:t>Инвестиции в основной капитал (капитальные вложения)</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1,046</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1,022</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r>
    </w:tbl>
    <w:p w:rsidR="00F4684B" w:rsidRPr="00C0001D" w:rsidRDefault="00F4684B" w:rsidP="00F4684B">
      <w:pPr>
        <w:tabs>
          <w:tab w:val="left" w:pos="1276"/>
        </w:tabs>
        <w:spacing w:after="0" w:line="240" w:lineRule="auto"/>
        <w:ind w:firstLine="0"/>
        <w:contextualSpacing/>
        <w:jc w:val="both"/>
        <w:rPr>
          <w:sz w:val="24"/>
          <w:szCs w:val="24"/>
        </w:rPr>
      </w:pPr>
    </w:p>
    <w:p w:rsidR="00F4684B" w:rsidRPr="00C0001D" w:rsidRDefault="00F4684B" w:rsidP="00F4684B">
      <w:pPr>
        <w:widowControl w:val="0"/>
        <w:spacing w:after="0" w:line="240" w:lineRule="auto"/>
        <w:ind w:right="2"/>
        <w:contextualSpacing/>
        <w:jc w:val="both"/>
        <w:rPr>
          <w:sz w:val="24"/>
          <w:szCs w:val="24"/>
        </w:rPr>
      </w:pPr>
      <w:r w:rsidRPr="00C0001D">
        <w:rPr>
          <w:sz w:val="24"/>
          <w:szCs w:val="24"/>
          <w:lang w:eastAsia="en-US"/>
        </w:rPr>
        <w:t>Суммарные</w:t>
      </w:r>
      <w:r w:rsidRPr="00C0001D">
        <w:rPr>
          <w:sz w:val="24"/>
          <w:szCs w:val="24"/>
        </w:rPr>
        <w:t xml:space="preserve"> капитальные вложения по тепловым источникам рассматриваемых организаций составляют </w:t>
      </w:r>
      <w:r w:rsidRPr="00C0001D">
        <w:rPr>
          <w:bCs/>
          <w:color w:val="000000"/>
          <w:sz w:val="24"/>
          <w:szCs w:val="24"/>
        </w:rPr>
        <w:t>73485,81 тыс</w:t>
      </w:r>
      <w:r w:rsidRPr="00C0001D">
        <w:rPr>
          <w:sz w:val="24"/>
          <w:szCs w:val="24"/>
        </w:rPr>
        <w:t>. руб. (без НДС, в ценах 2019 года), в том числе:</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1 «Строительство распределительных сетей теплоснабжения для обеспечения перспективных приростов тепловой нагрузки» – 34044,98 тыс. руб.;</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2 «Реконструкция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39440,83 тыс. руб.</w:t>
      </w:r>
    </w:p>
    <w:p w:rsidR="00F4684B" w:rsidRDefault="00F4684B" w:rsidP="00D64B8A">
      <w:pPr>
        <w:widowControl w:val="0"/>
        <w:spacing w:after="0" w:line="240" w:lineRule="auto"/>
        <w:ind w:right="2"/>
        <w:contextualSpacing/>
        <w:jc w:val="both"/>
        <w:rPr>
          <w:sz w:val="24"/>
          <w:szCs w:val="24"/>
          <w:lang w:eastAsia="en-US"/>
        </w:rPr>
      </w:pPr>
    </w:p>
    <w:bookmarkEnd w:id="314"/>
    <w:p w:rsidR="0070742A" w:rsidRPr="00F8252D" w:rsidRDefault="0070742A" w:rsidP="0070742A">
      <w:pPr>
        <w:widowControl w:val="0"/>
        <w:spacing w:after="0" w:line="240" w:lineRule="auto"/>
        <w:ind w:right="2"/>
        <w:jc w:val="both"/>
        <w:rPr>
          <w:sz w:val="24"/>
          <w:szCs w:val="24"/>
          <w:lang w:eastAsia="en-US"/>
        </w:rPr>
      </w:pPr>
      <w:r w:rsidRPr="00F8252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rsidR="00491F75" w:rsidRDefault="00491F75" w:rsidP="00B579A5">
      <w:pPr>
        <w:tabs>
          <w:tab w:val="left" w:pos="993"/>
          <w:tab w:val="left" w:pos="1276"/>
        </w:tabs>
        <w:autoSpaceDE w:val="0"/>
        <w:autoSpaceDN w:val="0"/>
        <w:adjustRightInd w:val="0"/>
        <w:spacing w:after="0" w:line="240" w:lineRule="auto"/>
        <w:contextualSpacing/>
        <w:jc w:val="both"/>
        <w:rPr>
          <w:sz w:val="24"/>
          <w:szCs w:val="24"/>
        </w:rPr>
      </w:pPr>
    </w:p>
    <w:p w:rsidR="007C2C4C" w:rsidRDefault="007C2C4C" w:rsidP="00B579A5">
      <w:pPr>
        <w:tabs>
          <w:tab w:val="left" w:pos="993"/>
          <w:tab w:val="left" w:pos="1276"/>
        </w:tabs>
        <w:autoSpaceDE w:val="0"/>
        <w:autoSpaceDN w:val="0"/>
        <w:adjustRightInd w:val="0"/>
        <w:spacing w:after="0" w:line="240" w:lineRule="auto"/>
        <w:contextualSpacing/>
        <w:jc w:val="both"/>
        <w:rPr>
          <w:sz w:val="24"/>
          <w:szCs w:val="24"/>
        </w:rPr>
      </w:pPr>
    </w:p>
    <w:p w:rsidR="007C2C4C" w:rsidRPr="00F8252D" w:rsidRDefault="007C2C4C" w:rsidP="007C2C4C">
      <w:pPr>
        <w:tabs>
          <w:tab w:val="left" w:pos="993"/>
          <w:tab w:val="left" w:pos="1276"/>
        </w:tabs>
        <w:autoSpaceDE w:val="0"/>
        <w:autoSpaceDN w:val="0"/>
        <w:adjustRightInd w:val="0"/>
        <w:spacing w:after="0" w:line="240" w:lineRule="auto"/>
        <w:contextualSpacing/>
        <w:jc w:val="center"/>
        <w:rPr>
          <w:sz w:val="24"/>
          <w:szCs w:val="24"/>
        </w:rPr>
      </w:pPr>
      <w:r>
        <w:rPr>
          <w:sz w:val="24"/>
          <w:szCs w:val="24"/>
        </w:rPr>
        <w:t>________________</w:t>
      </w:r>
    </w:p>
    <w:sectPr w:rsidR="007C2C4C" w:rsidRPr="00F8252D" w:rsidSect="004408DC">
      <w:pgSz w:w="11906" w:h="16838"/>
      <w:pgMar w:top="1134" w:right="567" w:bottom="1134" w:left="1701" w:header="283"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8AA" w:rsidRDefault="003368AA" w:rsidP="00C15D37">
      <w:pPr>
        <w:spacing w:after="0" w:line="240" w:lineRule="auto"/>
      </w:pPr>
      <w:r>
        <w:separator/>
      </w:r>
    </w:p>
  </w:endnote>
  <w:endnote w:type="continuationSeparator" w:id="0">
    <w:p w:rsidR="003368AA" w:rsidRDefault="003368AA"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ET">
    <w:altName w:val="Calibri"/>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Yu Gothic UI"/>
    <w:panose1 w:val="00000000000000000000"/>
    <w:charset w:val="8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cademyACT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roman"/>
    <w:notTrueType/>
    <w:pitch w:val="default"/>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283392"/>
      <w:docPartObj>
        <w:docPartGallery w:val="Page Numbers (Bottom of Page)"/>
        <w:docPartUnique/>
      </w:docPartObj>
    </w:sdtPr>
    <w:sdtEndPr/>
    <w:sdtContent>
      <w:p w:rsidR="00F44EE4" w:rsidRPr="00EA7D81" w:rsidRDefault="00CD1B3B">
        <w:pPr>
          <w:pStyle w:val="af8"/>
          <w:jc w:val="center"/>
        </w:pPr>
        <w:r>
          <w:rPr>
            <w:noProof/>
          </w:rPr>
          <w:fldChar w:fldCharType="begin"/>
        </w:r>
        <w:r w:rsidR="00F44EE4">
          <w:rPr>
            <w:noProof/>
          </w:rPr>
          <w:instrText>PAGE   \* MERGEFORMAT</w:instrText>
        </w:r>
        <w:r>
          <w:rPr>
            <w:noProof/>
          </w:rPr>
          <w:fldChar w:fldCharType="separate"/>
        </w:r>
        <w:r w:rsidR="00027C35">
          <w:rPr>
            <w:noProof/>
          </w:rPr>
          <w:t>12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343305"/>
      <w:docPartObj>
        <w:docPartGallery w:val="Page Numbers (Bottom of Page)"/>
        <w:docPartUnique/>
      </w:docPartObj>
    </w:sdtPr>
    <w:sdtEndPr/>
    <w:sdtContent>
      <w:p w:rsidR="00F44EE4" w:rsidRPr="006049FC" w:rsidRDefault="00CD1B3B" w:rsidP="00AA69F0">
        <w:pPr>
          <w:pStyle w:val="af8"/>
          <w:tabs>
            <w:tab w:val="left" w:pos="0"/>
          </w:tabs>
          <w:jc w:val="center"/>
        </w:pPr>
        <w:r>
          <w:rPr>
            <w:noProof/>
          </w:rPr>
          <w:fldChar w:fldCharType="begin"/>
        </w:r>
        <w:r w:rsidR="00F44EE4">
          <w:rPr>
            <w:noProof/>
          </w:rPr>
          <w:instrText>PAGE   \* MERGEFORMAT</w:instrText>
        </w:r>
        <w:r>
          <w:rPr>
            <w:noProof/>
          </w:rPr>
          <w:fldChar w:fldCharType="separate"/>
        </w:r>
        <w:r w:rsidR="00027C35">
          <w:rPr>
            <w:noProof/>
          </w:rPr>
          <w:t>37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8AA" w:rsidRDefault="003368AA" w:rsidP="00C15D37">
      <w:pPr>
        <w:spacing w:after="0" w:line="240" w:lineRule="auto"/>
      </w:pPr>
      <w:r>
        <w:separator/>
      </w:r>
    </w:p>
  </w:footnote>
  <w:footnote w:type="continuationSeparator" w:id="0">
    <w:p w:rsidR="003368AA" w:rsidRDefault="003368AA" w:rsidP="00C1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EE4" w:rsidRPr="00C919AA" w:rsidRDefault="00F44EE4" w:rsidP="00C919A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15:restartNumberingAfterBreak="0">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9"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3" w15:restartNumberingAfterBreak="0">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5" w15:restartNumberingAfterBreak="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18" w15:restartNumberingAfterBreak="0">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1" w15:restartNumberingAfterBreak="0">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23" w15:restartNumberingAfterBreak="0">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24" w15:restartNumberingAfterBreak="0">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15:restartNumberingAfterBreak="0">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15:restartNumberingAfterBreak="0">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30" w15:restartNumberingAfterBreak="0">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31" w15:restartNumberingAfterBreak="0">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2" w15:restartNumberingAfterBreak="0">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31"/>
  </w:num>
  <w:num w:numId="3">
    <w:abstractNumId w:val="16"/>
  </w:num>
  <w:num w:numId="4">
    <w:abstractNumId w:val="20"/>
  </w:num>
  <w:num w:numId="5">
    <w:abstractNumId w:val="22"/>
  </w:num>
  <w:num w:numId="6">
    <w:abstractNumId w:val="4"/>
  </w:num>
  <w:num w:numId="7">
    <w:abstractNumId w:val="11"/>
  </w:num>
  <w:num w:numId="8">
    <w:abstractNumId w:val="18"/>
  </w:num>
  <w:num w:numId="9">
    <w:abstractNumId w:val="29"/>
  </w:num>
  <w:num w:numId="10">
    <w:abstractNumId w:val="1"/>
  </w:num>
  <w:num w:numId="11">
    <w:abstractNumId w:val="27"/>
  </w:num>
  <w:num w:numId="12">
    <w:abstractNumId w:val="0"/>
  </w:num>
  <w:num w:numId="13">
    <w:abstractNumId w:val="17"/>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0"/>
  </w:num>
  <w:num w:numId="17">
    <w:abstractNumId w:val="30"/>
  </w:num>
  <w:num w:numId="18">
    <w:abstractNumId w:val="2"/>
  </w:num>
  <w:num w:numId="19">
    <w:abstractNumId w:val="14"/>
  </w:num>
  <w:num w:numId="20">
    <w:abstractNumId w:val="12"/>
  </w:num>
  <w:num w:numId="21">
    <w:abstractNumId w:val="5"/>
  </w:num>
  <w:num w:numId="22">
    <w:abstractNumId w:val="9"/>
  </w:num>
  <w:num w:numId="23">
    <w:abstractNumId w:val="24"/>
  </w:num>
  <w:num w:numId="24">
    <w:abstractNumId w:val="15"/>
  </w:num>
  <w:num w:numId="25">
    <w:abstractNumId w:val="21"/>
  </w:num>
  <w:num w:numId="26">
    <w:abstractNumId w:val="7"/>
  </w:num>
  <w:num w:numId="27">
    <w:abstractNumId w:val="8"/>
  </w:num>
  <w:num w:numId="28">
    <w:abstractNumId w:val="32"/>
  </w:num>
  <w:num w:numId="29">
    <w:abstractNumId w:val="13"/>
  </w:num>
  <w:num w:numId="30">
    <w:abstractNumId w:val="3"/>
  </w:num>
  <w:num w:numId="31">
    <w:abstractNumId w:val="28"/>
  </w:num>
  <w:num w:numId="32">
    <w:abstractNumId w:val="25"/>
  </w:num>
  <w:num w:numId="3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jI3NDYxMDM3NjUwNTVX0lEKTi0uzszPAykwrQUAKTwoJi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27C35"/>
    <w:rsid w:val="000329EC"/>
    <w:rsid w:val="00032C7D"/>
    <w:rsid w:val="00034BC6"/>
    <w:rsid w:val="00034E5B"/>
    <w:rsid w:val="00037166"/>
    <w:rsid w:val="00037E92"/>
    <w:rsid w:val="0004071E"/>
    <w:rsid w:val="000436D0"/>
    <w:rsid w:val="00043879"/>
    <w:rsid w:val="00043EF6"/>
    <w:rsid w:val="00050633"/>
    <w:rsid w:val="00053F9A"/>
    <w:rsid w:val="00060B88"/>
    <w:rsid w:val="00062C4A"/>
    <w:rsid w:val="00063837"/>
    <w:rsid w:val="000653F7"/>
    <w:rsid w:val="0006550D"/>
    <w:rsid w:val="00065ACA"/>
    <w:rsid w:val="00067F76"/>
    <w:rsid w:val="00070E24"/>
    <w:rsid w:val="00071F7F"/>
    <w:rsid w:val="000727C3"/>
    <w:rsid w:val="00073DAA"/>
    <w:rsid w:val="00073F22"/>
    <w:rsid w:val="0007567E"/>
    <w:rsid w:val="00075BD1"/>
    <w:rsid w:val="00075CAF"/>
    <w:rsid w:val="0007609E"/>
    <w:rsid w:val="00077C0B"/>
    <w:rsid w:val="00081BF4"/>
    <w:rsid w:val="0008720C"/>
    <w:rsid w:val="000879F8"/>
    <w:rsid w:val="0009062C"/>
    <w:rsid w:val="00093E10"/>
    <w:rsid w:val="00095BE1"/>
    <w:rsid w:val="00097267"/>
    <w:rsid w:val="000A1788"/>
    <w:rsid w:val="000A5894"/>
    <w:rsid w:val="000A6021"/>
    <w:rsid w:val="000A63B1"/>
    <w:rsid w:val="000A6C6D"/>
    <w:rsid w:val="000B2A06"/>
    <w:rsid w:val="000B6CF4"/>
    <w:rsid w:val="000B7B95"/>
    <w:rsid w:val="000C15C9"/>
    <w:rsid w:val="000C2D37"/>
    <w:rsid w:val="000C3B8C"/>
    <w:rsid w:val="000C731E"/>
    <w:rsid w:val="000C7BBB"/>
    <w:rsid w:val="000D4730"/>
    <w:rsid w:val="000D5F29"/>
    <w:rsid w:val="000D65F3"/>
    <w:rsid w:val="000E0461"/>
    <w:rsid w:val="000E0AE5"/>
    <w:rsid w:val="000E0E95"/>
    <w:rsid w:val="000E1F20"/>
    <w:rsid w:val="000E2BB6"/>
    <w:rsid w:val="000E2F76"/>
    <w:rsid w:val="000E3662"/>
    <w:rsid w:val="000E5350"/>
    <w:rsid w:val="000F2AD0"/>
    <w:rsid w:val="000F374A"/>
    <w:rsid w:val="000F3C17"/>
    <w:rsid w:val="000F7B07"/>
    <w:rsid w:val="001033D3"/>
    <w:rsid w:val="001040D9"/>
    <w:rsid w:val="00104EEA"/>
    <w:rsid w:val="0011056C"/>
    <w:rsid w:val="0011108B"/>
    <w:rsid w:val="0011515A"/>
    <w:rsid w:val="00116A85"/>
    <w:rsid w:val="00121362"/>
    <w:rsid w:val="001215C4"/>
    <w:rsid w:val="00121F42"/>
    <w:rsid w:val="00123331"/>
    <w:rsid w:val="00125A87"/>
    <w:rsid w:val="001266BF"/>
    <w:rsid w:val="00130A1A"/>
    <w:rsid w:val="00130B2E"/>
    <w:rsid w:val="001312F7"/>
    <w:rsid w:val="00131F72"/>
    <w:rsid w:val="00135046"/>
    <w:rsid w:val="00135FEF"/>
    <w:rsid w:val="00143064"/>
    <w:rsid w:val="00143D24"/>
    <w:rsid w:val="00145708"/>
    <w:rsid w:val="001468CE"/>
    <w:rsid w:val="00150EB4"/>
    <w:rsid w:val="001525E1"/>
    <w:rsid w:val="00157514"/>
    <w:rsid w:val="001605F1"/>
    <w:rsid w:val="001619FC"/>
    <w:rsid w:val="00165A79"/>
    <w:rsid w:val="00167225"/>
    <w:rsid w:val="00167CB9"/>
    <w:rsid w:val="00167F04"/>
    <w:rsid w:val="0017026D"/>
    <w:rsid w:val="00170FF5"/>
    <w:rsid w:val="00171C8B"/>
    <w:rsid w:val="00172B54"/>
    <w:rsid w:val="001730A5"/>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4E3A"/>
    <w:rsid w:val="001F64FE"/>
    <w:rsid w:val="001F76DF"/>
    <w:rsid w:val="00205235"/>
    <w:rsid w:val="0020618B"/>
    <w:rsid w:val="00206379"/>
    <w:rsid w:val="00210615"/>
    <w:rsid w:val="00210B0D"/>
    <w:rsid w:val="00210CAC"/>
    <w:rsid w:val="00210EE1"/>
    <w:rsid w:val="002111B6"/>
    <w:rsid w:val="00211B0C"/>
    <w:rsid w:val="00213C46"/>
    <w:rsid w:val="0021520C"/>
    <w:rsid w:val="00215A5F"/>
    <w:rsid w:val="00217024"/>
    <w:rsid w:val="00221612"/>
    <w:rsid w:val="00221711"/>
    <w:rsid w:val="00224BF8"/>
    <w:rsid w:val="002254D3"/>
    <w:rsid w:val="00225A2F"/>
    <w:rsid w:val="002307FB"/>
    <w:rsid w:val="0023086F"/>
    <w:rsid w:val="00231A78"/>
    <w:rsid w:val="00231B7E"/>
    <w:rsid w:val="00233ED7"/>
    <w:rsid w:val="00234301"/>
    <w:rsid w:val="0023792A"/>
    <w:rsid w:val="00244458"/>
    <w:rsid w:val="00244682"/>
    <w:rsid w:val="00245F9E"/>
    <w:rsid w:val="0024667E"/>
    <w:rsid w:val="00247878"/>
    <w:rsid w:val="00250565"/>
    <w:rsid w:val="00250668"/>
    <w:rsid w:val="00252D91"/>
    <w:rsid w:val="002543C1"/>
    <w:rsid w:val="00257A4F"/>
    <w:rsid w:val="00261184"/>
    <w:rsid w:val="0026185A"/>
    <w:rsid w:val="00267F5D"/>
    <w:rsid w:val="00271DA6"/>
    <w:rsid w:val="00273507"/>
    <w:rsid w:val="00274132"/>
    <w:rsid w:val="00274D2E"/>
    <w:rsid w:val="0027657A"/>
    <w:rsid w:val="00276D99"/>
    <w:rsid w:val="0027704F"/>
    <w:rsid w:val="002806E4"/>
    <w:rsid w:val="0028104B"/>
    <w:rsid w:val="002824C2"/>
    <w:rsid w:val="00282DF8"/>
    <w:rsid w:val="00282E48"/>
    <w:rsid w:val="00283D92"/>
    <w:rsid w:val="00285611"/>
    <w:rsid w:val="00285670"/>
    <w:rsid w:val="00287EB7"/>
    <w:rsid w:val="002905E2"/>
    <w:rsid w:val="00291008"/>
    <w:rsid w:val="00291969"/>
    <w:rsid w:val="002952DE"/>
    <w:rsid w:val="002A0CC6"/>
    <w:rsid w:val="002A1429"/>
    <w:rsid w:val="002A151B"/>
    <w:rsid w:val="002A177C"/>
    <w:rsid w:val="002A1CCD"/>
    <w:rsid w:val="002A248B"/>
    <w:rsid w:val="002A4B8F"/>
    <w:rsid w:val="002A4C57"/>
    <w:rsid w:val="002A51FF"/>
    <w:rsid w:val="002A6E0E"/>
    <w:rsid w:val="002A7859"/>
    <w:rsid w:val="002B4E90"/>
    <w:rsid w:val="002B4EF1"/>
    <w:rsid w:val="002B7452"/>
    <w:rsid w:val="002B7B88"/>
    <w:rsid w:val="002B7D6B"/>
    <w:rsid w:val="002B7EE2"/>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0C1"/>
    <w:rsid w:val="003011EB"/>
    <w:rsid w:val="0030397E"/>
    <w:rsid w:val="00303A1C"/>
    <w:rsid w:val="00303C8D"/>
    <w:rsid w:val="00306774"/>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368AA"/>
    <w:rsid w:val="00344869"/>
    <w:rsid w:val="00346301"/>
    <w:rsid w:val="003528B3"/>
    <w:rsid w:val="00353B06"/>
    <w:rsid w:val="003564EA"/>
    <w:rsid w:val="0035652A"/>
    <w:rsid w:val="003571EF"/>
    <w:rsid w:val="00357DA8"/>
    <w:rsid w:val="003606F5"/>
    <w:rsid w:val="00361E93"/>
    <w:rsid w:val="00362521"/>
    <w:rsid w:val="003628AC"/>
    <w:rsid w:val="0036300B"/>
    <w:rsid w:val="003664C1"/>
    <w:rsid w:val="0036729E"/>
    <w:rsid w:val="00371E19"/>
    <w:rsid w:val="0037426E"/>
    <w:rsid w:val="00374E43"/>
    <w:rsid w:val="0037705F"/>
    <w:rsid w:val="00380042"/>
    <w:rsid w:val="00381592"/>
    <w:rsid w:val="00382386"/>
    <w:rsid w:val="003826E1"/>
    <w:rsid w:val="00382948"/>
    <w:rsid w:val="00384B35"/>
    <w:rsid w:val="0039114E"/>
    <w:rsid w:val="00391259"/>
    <w:rsid w:val="0039206D"/>
    <w:rsid w:val="00394F97"/>
    <w:rsid w:val="00396EBF"/>
    <w:rsid w:val="00397662"/>
    <w:rsid w:val="003A0F06"/>
    <w:rsid w:val="003A2893"/>
    <w:rsid w:val="003A2B36"/>
    <w:rsid w:val="003A3D4F"/>
    <w:rsid w:val="003A458C"/>
    <w:rsid w:val="003A5E18"/>
    <w:rsid w:val="003A67E3"/>
    <w:rsid w:val="003A6C60"/>
    <w:rsid w:val="003A7BDA"/>
    <w:rsid w:val="003B1809"/>
    <w:rsid w:val="003B76E8"/>
    <w:rsid w:val="003C15E2"/>
    <w:rsid w:val="003C180C"/>
    <w:rsid w:val="003C5FEC"/>
    <w:rsid w:val="003C71CE"/>
    <w:rsid w:val="003D2393"/>
    <w:rsid w:val="003D6754"/>
    <w:rsid w:val="003D7438"/>
    <w:rsid w:val="003E1384"/>
    <w:rsid w:val="003E3B2A"/>
    <w:rsid w:val="003E49E2"/>
    <w:rsid w:val="003F0B28"/>
    <w:rsid w:val="003F38E3"/>
    <w:rsid w:val="003F5F98"/>
    <w:rsid w:val="0040293E"/>
    <w:rsid w:val="00402B21"/>
    <w:rsid w:val="00404188"/>
    <w:rsid w:val="0040468F"/>
    <w:rsid w:val="00404DD9"/>
    <w:rsid w:val="004058B3"/>
    <w:rsid w:val="00411603"/>
    <w:rsid w:val="00414B87"/>
    <w:rsid w:val="0041526E"/>
    <w:rsid w:val="0042556F"/>
    <w:rsid w:val="0042571A"/>
    <w:rsid w:val="00427912"/>
    <w:rsid w:val="004310F6"/>
    <w:rsid w:val="00432E97"/>
    <w:rsid w:val="00433719"/>
    <w:rsid w:val="00433B77"/>
    <w:rsid w:val="00435EC8"/>
    <w:rsid w:val="004371FE"/>
    <w:rsid w:val="004408DC"/>
    <w:rsid w:val="00443928"/>
    <w:rsid w:val="00443A71"/>
    <w:rsid w:val="00446572"/>
    <w:rsid w:val="00447623"/>
    <w:rsid w:val="0045017A"/>
    <w:rsid w:val="00450D75"/>
    <w:rsid w:val="004510C0"/>
    <w:rsid w:val="00451E44"/>
    <w:rsid w:val="004534C4"/>
    <w:rsid w:val="0045355F"/>
    <w:rsid w:val="00454895"/>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1F8"/>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1D24"/>
    <w:rsid w:val="004E3A88"/>
    <w:rsid w:val="004E6E9C"/>
    <w:rsid w:val="004E6F15"/>
    <w:rsid w:val="004E7550"/>
    <w:rsid w:val="004F251C"/>
    <w:rsid w:val="004F296B"/>
    <w:rsid w:val="004F3B6C"/>
    <w:rsid w:val="004F6A80"/>
    <w:rsid w:val="004F6AE8"/>
    <w:rsid w:val="004F7881"/>
    <w:rsid w:val="005005FB"/>
    <w:rsid w:val="00506A74"/>
    <w:rsid w:val="00507523"/>
    <w:rsid w:val="0051186E"/>
    <w:rsid w:val="005136EF"/>
    <w:rsid w:val="00515EE2"/>
    <w:rsid w:val="00520095"/>
    <w:rsid w:val="005213FF"/>
    <w:rsid w:val="00521721"/>
    <w:rsid w:val="00522F45"/>
    <w:rsid w:val="00525D81"/>
    <w:rsid w:val="00525FCF"/>
    <w:rsid w:val="00527545"/>
    <w:rsid w:val="00530104"/>
    <w:rsid w:val="00530664"/>
    <w:rsid w:val="00531006"/>
    <w:rsid w:val="005333E4"/>
    <w:rsid w:val="00533982"/>
    <w:rsid w:val="005339A7"/>
    <w:rsid w:val="00534A31"/>
    <w:rsid w:val="005358F5"/>
    <w:rsid w:val="005362B1"/>
    <w:rsid w:val="00536ACA"/>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140D"/>
    <w:rsid w:val="00563D4F"/>
    <w:rsid w:val="00565663"/>
    <w:rsid w:val="005710E1"/>
    <w:rsid w:val="00572F0F"/>
    <w:rsid w:val="00573705"/>
    <w:rsid w:val="00574ECE"/>
    <w:rsid w:val="00575831"/>
    <w:rsid w:val="005819F6"/>
    <w:rsid w:val="005820FC"/>
    <w:rsid w:val="0058375F"/>
    <w:rsid w:val="00584D66"/>
    <w:rsid w:val="0058636B"/>
    <w:rsid w:val="00587809"/>
    <w:rsid w:val="00587960"/>
    <w:rsid w:val="00587992"/>
    <w:rsid w:val="005913D2"/>
    <w:rsid w:val="005915AF"/>
    <w:rsid w:val="005A1521"/>
    <w:rsid w:val="005A5E0F"/>
    <w:rsid w:val="005A5F11"/>
    <w:rsid w:val="005B17A7"/>
    <w:rsid w:val="005B18A8"/>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3CC"/>
    <w:rsid w:val="005E673C"/>
    <w:rsid w:val="005F0B7E"/>
    <w:rsid w:val="005F232B"/>
    <w:rsid w:val="005F3027"/>
    <w:rsid w:val="005F35E5"/>
    <w:rsid w:val="005F50A7"/>
    <w:rsid w:val="005F685F"/>
    <w:rsid w:val="006018F5"/>
    <w:rsid w:val="00602BD0"/>
    <w:rsid w:val="00603278"/>
    <w:rsid w:val="00605165"/>
    <w:rsid w:val="00606487"/>
    <w:rsid w:val="00607100"/>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1999"/>
    <w:rsid w:val="00644251"/>
    <w:rsid w:val="00653E7B"/>
    <w:rsid w:val="006553FE"/>
    <w:rsid w:val="00655C60"/>
    <w:rsid w:val="00656CB6"/>
    <w:rsid w:val="00661839"/>
    <w:rsid w:val="0066305C"/>
    <w:rsid w:val="00663614"/>
    <w:rsid w:val="00665AFF"/>
    <w:rsid w:val="00665FEC"/>
    <w:rsid w:val="0067301B"/>
    <w:rsid w:val="00675B0C"/>
    <w:rsid w:val="00676ED3"/>
    <w:rsid w:val="00677537"/>
    <w:rsid w:val="00682A10"/>
    <w:rsid w:val="006839EE"/>
    <w:rsid w:val="00684D1E"/>
    <w:rsid w:val="00685548"/>
    <w:rsid w:val="00685F4B"/>
    <w:rsid w:val="006869C6"/>
    <w:rsid w:val="00686E98"/>
    <w:rsid w:val="00686ECB"/>
    <w:rsid w:val="006938D9"/>
    <w:rsid w:val="006958DC"/>
    <w:rsid w:val="00697338"/>
    <w:rsid w:val="00697BD9"/>
    <w:rsid w:val="006A077C"/>
    <w:rsid w:val="006A0BE3"/>
    <w:rsid w:val="006A1318"/>
    <w:rsid w:val="006A1E47"/>
    <w:rsid w:val="006A3025"/>
    <w:rsid w:val="006A355B"/>
    <w:rsid w:val="006A3A28"/>
    <w:rsid w:val="006A3D5D"/>
    <w:rsid w:val="006A3F84"/>
    <w:rsid w:val="006A4171"/>
    <w:rsid w:val="006A4BE8"/>
    <w:rsid w:val="006A564F"/>
    <w:rsid w:val="006A6BEE"/>
    <w:rsid w:val="006A733A"/>
    <w:rsid w:val="006A7708"/>
    <w:rsid w:val="006B1F04"/>
    <w:rsid w:val="006B4B99"/>
    <w:rsid w:val="006B4D03"/>
    <w:rsid w:val="006B544E"/>
    <w:rsid w:val="006B5FA7"/>
    <w:rsid w:val="006B63DA"/>
    <w:rsid w:val="006B6736"/>
    <w:rsid w:val="006B6CFF"/>
    <w:rsid w:val="006C1D76"/>
    <w:rsid w:val="006C68AC"/>
    <w:rsid w:val="006D0749"/>
    <w:rsid w:val="006D0AAF"/>
    <w:rsid w:val="006D2000"/>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3720"/>
    <w:rsid w:val="007140DA"/>
    <w:rsid w:val="00714C3F"/>
    <w:rsid w:val="00714FDF"/>
    <w:rsid w:val="007157B8"/>
    <w:rsid w:val="00717045"/>
    <w:rsid w:val="007209A2"/>
    <w:rsid w:val="00721909"/>
    <w:rsid w:val="00722D8D"/>
    <w:rsid w:val="00723C9A"/>
    <w:rsid w:val="00723DF0"/>
    <w:rsid w:val="00724201"/>
    <w:rsid w:val="0072683C"/>
    <w:rsid w:val="00726D04"/>
    <w:rsid w:val="0073174A"/>
    <w:rsid w:val="007325BD"/>
    <w:rsid w:val="00733B37"/>
    <w:rsid w:val="00734AF8"/>
    <w:rsid w:val="0074033C"/>
    <w:rsid w:val="00740B34"/>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915"/>
    <w:rsid w:val="00780B17"/>
    <w:rsid w:val="0078495F"/>
    <w:rsid w:val="00790BA9"/>
    <w:rsid w:val="00790D59"/>
    <w:rsid w:val="00791F30"/>
    <w:rsid w:val="00793FBA"/>
    <w:rsid w:val="00795FB9"/>
    <w:rsid w:val="007A17DB"/>
    <w:rsid w:val="007A25CA"/>
    <w:rsid w:val="007A7967"/>
    <w:rsid w:val="007B2E6E"/>
    <w:rsid w:val="007B45B7"/>
    <w:rsid w:val="007B59E2"/>
    <w:rsid w:val="007B6C26"/>
    <w:rsid w:val="007C2C4C"/>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04FBB"/>
    <w:rsid w:val="00812449"/>
    <w:rsid w:val="008141E4"/>
    <w:rsid w:val="008153B5"/>
    <w:rsid w:val="00816C4C"/>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45E7E"/>
    <w:rsid w:val="0085386E"/>
    <w:rsid w:val="00854D79"/>
    <w:rsid w:val="00855407"/>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67CF"/>
    <w:rsid w:val="008979CD"/>
    <w:rsid w:val="008A1024"/>
    <w:rsid w:val="008A1ED0"/>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E16"/>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484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633C5"/>
    <w:rsid w:val="00970B0B"/>
    <w:rsid w:val="0097224E"/>
    <w:rsid w:val="009735AB"/>
    <w:rsid w:val="0097471C"/>
    <w:rsid w:val="00975051"/>
    <w:rsid w:val="009754AE"/>
    <w:rsid w:val="00976832"/>
    <w:rsid w:val="00985EAB"/>
    <w:rsid w:val="009863F9"/>
    <w:rsid w:val="00986671"/>
    <w:rsid w:val="00986E7A"/>
    <w:rsid w:val="00990DE3"/>
    <w:rsid w:val="00992492"/>
    <w:rsid w:val="00992B88"/>
    <w:rsid w:val="0099697F"/>
    <w:rsid w:val="0099706A"/>
    <w:rsid w:val="0099790F"/>
    <w:rsid w:val="00997B49"/>
    <w:rsid w:val="009A0B2A"/>
    <w:rsid w:val="009A5CEB"/>
    <w:rsid w:val="009B05C9"/>
    <w:rsid w:val="009B0635"/>
    <w:rsid w:val="009B2C52"/>
    <w:rsid w:val="009B3788"/>
    <w:rsid w:val="009B472A"/>
    <w:rsid w:val="009B599C"/>
    <w:rsid w:val="009B6D50"/>
    <w:rsid w:val="009C0DD1"/>
    <w:rsid w:val="009C0EA1"/>
    <w:rsid w:val="009C18DF"/>
    <w:rsid w:val="009C5E6C"/>
    <w:rsid w:val="009C64D8"/>
    <w:rsid w:val="009C7745"/>
    <w:rsid w:val="009D1574"/>
    <w:rsid w:val="009D17C5"/>
    <w:rsid w:val="009D2AB0"/>
    <w:rsid w:val="009D3EF8"/>
    <w:rsid w:val="009D4F0E"/>
    <w:rsid w:val="009D646F"/>
    <w:rsid w:val="009D6658"/>
    <w:rsid w:val="009D6685"/>
    <w:rsid w:val="009D7DE6"/>
    <w:rsid w:val="009E189F"/>
    <w:rsid w:val="009E1F00"/>
    <w:rsid w:val="009E2590"/>
    <w:rsid w:val="009E29D9"/>
    <w:rsid w:val="009E2ACB"/>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0B54"/>
    <w:rsid w:val="00A73FAF"/>
    <w:rsid w:val="00A7605F"/>
    <w:rsid w:val="00A7695C"/>
    <w:rsid w:val="00A8139B"/>
    <w:rsid w:val="00A816DF"/>
    <w:rsid w:val="00A81F18"/>
    <w:rsid w:val="00A81F9A"/>
    <w:rsid w:val="00A87AF0"/>
    <w:rsid w:val="00A87C03"/>
    <w:rsid w:val="00A908D3"/>
    <w:rsid w:val="00A91CF8"/>
    <w:rsid w:val="00A92021"/>
    <w:rsid w:val="00A93D54"/>
    <w:rsid w:val="00A94BD0"/>
    <w:rsid w:val="00A96C10"/>
    <w:rsid w:val="00AA138C"/>
    <w:rsid w:val="00AA217E"/>
    <w:rsid w:val="00AA3743"/>
    <w:rsid w:val="00AA6782"/>
    <w:rsid w:val="00AA69F0"/>
    <w:rsid w:val="00AA75D0"/>
    <w:rsid w:val="00AA766F"/>
    <w:rsid w:val="00AA7F19"/>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E778A"/>
    <w:rsid w:val="00AE77A4"/>
    <w:rsid w:val="00AF51EA"/>
    <w:rsid w:val="00AF7313"/>
    <w:rsid w:val="00AF7607"/>
    <w:rsid w:val="00B0430C"/>
    <w:rsid w:val="00B046B9"/>
    <w:rsid w:val="00B04CEB"/>
    <w:rsid w:val="00B04FB2"/>
    <w:rsid w:val="00B07577"/>
    <w:rsid w:val="00B10823"/>
    <w:rsid w:val="00B11420"/>
    <w:rsid w:val="00B12483"/>
    <w:rsid w:val="00B1374F"/>
    <w:rsid w:val="00B13F9C"/>
    <w:rsid w:val="00B17C68"/>
    <w:rsid w:val="00B2085F"/>
    <w:rsid w:val="00B23868"/>
    <w:rsid w:val="00B26FF9"/>
    <w:rsid w:val="00B32783"/>
    <w:rsid w:val="00B32C50"/>
    <w:rsid w:val="00B3333E"/>
    <w:rsid w:val="00B33E54"/>
    <w:rsid w:val="00B401BF"/>
    <w:rsid w:val="00B419F7"/>
    <w:rsid w:val="00B4345B"/>
    <w:rsid w:val="00B44A95"/>
    <w:rsid w:val="00B50817"/>
    <w:rsid w:val="00B50FCB"/>
    <w:rsid w:val="00B579A5"/>
    <w:rsid w:val="00B62D08"/>
    <w:rsid w:val="00B7279C"/>
    <w:rsid w:val="00B73B29"/>
    <w:rsid w:val="00B74135"/>
    <w:rsid w:val="00B7427F"/>
    <w:rsid w:val="00B7485B"/>
    <w:rsid w:val="00B7487B"/>
    <w:rsid w:val="00B75D18"/>
    <w:rsid w:val="00B76B7D"/>
    <w:rsid w:val="00B80E88"/>
    <w:rsid w:val="00B8158B"/>
    <w:rsid w:val="00B82D0A"/>
    <w:rsid w:val="00B8312E"/>
    <w:rsid w:val="00B84301"/>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01D"/>
    <w:rsid w:val="00C00530"/>
    <w:rsid w:val="00C00645"/>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4DDD"/>
    <w:rsid w:val="00C566BD"/>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5A9A"/>
    <w:rsid w:val="00C97ABE"/>
    <w:rsid w:val="00CA0268"/>
    <w:rsid w:val="00CA1048"/>
    <w:rsid w:val="00CA11D6"/>
    <w:rsid w:val="00CA1B62"/>
    <w:rsid w:val="00CA22BB"/>
    <w:rsid w:val="00CA2ECD"/>
    <w:rsid w:val="00CA37E4"/>
    <w:rsid w:val="00CA54A0"/>
    <w:rsid w:val="00CA674A"/>
    <w:rsid w:val="00CB0C39"/>
    <w:rsid w:val="00CB0F1F"/>
    <w:rsid w:val="00CB2346"/>
    <w:rsid w:val="00CB4313"/>
    <w:rsid w:val="00CC04B6"/>
    <w:rsid w:val="00CC0B0A"/>
    <w:rsid w:val="00CC175A"/>
    <w:rsid w:val="00CC4EC6"/>
    <w:rsid w:val="00CC65FF"/>
    <w:rsid w:val="00CD1B3B"/>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21C82"/>
    <w:rsid w:val="00D238D9"/>
    <w:rsid w:val="00D31E2F"/>
    <w:rsid w:val="00D33944"/>
    <w:rsid w:val="00D378BD"/>
    <w:rsid w:val="00D37BE6"/>
    <w:rsid w:val="00D37D22"/>
    <w:rsid w:val="00D42F57"/>
    <w:rsid w:val="00D44268"/>
    <w:rsid w:val="00D44BA1"/>
    <w:rsid w:val="00D4668D"/>
    <w:rsid w:val="00D46781"/>
    <w:rsid w:val="00D502BA"/>
    <w:rsid w:val="00D5079B"/>
    <w:rsid w:val="00D50B91"/>
    <w:rsid w:val="00D51E89"/>
    <w:rsid w:val="00D579D5"/>
    <w:rsid w:val="00D62E8C"/>
    <w:rsid w:val="00D64583"/>
    <w:rsid w:val="00D64B8A"/>
    <w:rsid w:val="00D66283"/>
    <w:rsid w:val="00D667C8"/>
    <w:rsid w:val="00D703CC"/>
    <w:rsid w:val="00D70B12"/>
    <w:rsid w:val="00D75F27"/>
    <w:rsid w:val="00D77A1C"/>
    <w:rsid w:val="00D8194C"/>
    <w:rsid w:val="00D8680E"/>
    <w:rsid w:val="00D86C43"/>
    <w:rsid w:val="00D908ED"/>
    <w:rsid w:val="00D92BC1"/>
    <w:rsid w:val="00D9360E"/>
    <w:rsid w:val="00D94B53"/>
    <w:rsid w:val="00DA413B"/>
    <w:rsid w:val="00DA4364"/>
    <w:rsid w:val="00DA4F60"/>
    <w:rsid w:val="00DA6644"/>
    <w:rsid w:val="00DA780D"/>
    <w:rsid w:val="00DA7AF5"/>
    <w:rsid w:val="00DB390C"/>
    <w:rsid w:val="00DB3B12"/>
    <w:rsid w:val="00DB4737"/>
    <w:rsid w:val="00DB4E3E"/>
    <w:rsid w:val="00DB5B80"/>
    <w:rsid w:val="00DB6F63"/>
    <w:rsid w:val="00DC16BD"/>
    <w:rsid w:val="00DC2AA7"/>
    <w:rsid w:val="00DC787C"/>
    <w:rsid w:val="00DD0E41"/>
    <w:rsid w:val="00DD2DF6"/>
    <w:rsid w:val="00DD65DE"/>
    <w:rsid w:val="00DD6C8C"/>
    <w:rsid w:val="00DD7106"/>
    <w:rsid w:val="00DE0001"/>
    <w:rsid w:val="00DE3518"/>
    <w:rsid w:val="00DE40DF"/>
    <w:rsid w:val="00DE4CD2"/>
    <w:rsid w:val="00DE5462"/>
    <w:rsid w:val="00DE598C"/>
    <w:rsid w:val="00DF1923"/>
    <w:rsid w:val="00DF3DB3"/>
    <w:rsid w:val="00DF5D0F"/>
    <w:rsid w:val="00DF5EC6"/>
    <w:rsid w:val="00DF6DBA"/>
    <w:rsid w:val="00E00DD9"/>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699"/>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4740"/>
    <w:rsid w:val="00E65E7D"/>
    <w:rsid w:val="00E66BF5"/>
    <w:rsid w:val="00E66ECC"/>
    <w:rsid w:val="00E72325"/>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3AF"/>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71BD"/>
    <w:rsid w:val="00F0357F"/>
    <w:rsid w:val="00F10E18"/>
    <w:rsid w:val="00F10E25"/>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2BC"/>
    <w:rsid w:val="00F37AE0"/>
    <w:rsid w:val="00F37E1D"/>
    <w:rsid w:val="00F40467"/>
    <w:rsid w:val="00F40B65"/>
    <w:rsid w:val="00F420F6"/>
    <w:rsid w:val="00F42E1F"/>
    <w:rsid w:val="00F43EE3"/>
    <w:rsid w:val="00F44EE4"/>
    <w:rsid w:val="00F4684B"/>
    <w:rsid w:val="00F47A44"/>
    <w:rsid w:val="00F47F1A"/>
    <w:rsid w:val="00F5389D"/>
    <w:rsid w:val="00F60CC4"/>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252D"/>
    <w:rsid w:val="00F84432"/>
    <w:rsid w:val="00F85101"/>
    <w:rsid w:val="00F861DB"/>
    <w:rsid w:val="00F90164"/>
    <w:rsid w:val="00F90BD0"/>
    <w:rsid w:val="00F91851"/>
    <w:rsid w:val="00F93079"/>
    <w:rsid w:val="00F938AB"/>
    <w:rsid w:val="00F93A96"/>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C4744"/>
    <w:rsid w:val="00FD2351"/>
    <w:rsid w:val="00FD45E2"/>
    <w:rsid w:val="00FD4AB9"/>
    <w:rsid w:val="00FD54D1"/>
    <w:rsid w:val="00FE3E5C"/>
    <w:rsid w:val="00FE564B"/>
    <w:rsid w:val="00FE7EA3"/>
    <w:rsid w:val="00FF3883"/>
    <w:rsid w:val="00FF5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01F01-43E5-4C69-9285-6F9F86ACF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aliases w:val=" Знак6, Знак14,Знак6"/>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aliases w:val=" Знак6 Знак, Знак14 Знак,Знак6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uiPriority w:val="35"/>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2">
    <w:name w:val="Сетка таблицы светлая2"/>
    <w:basedOn w:val="ab"/>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3">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4">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5">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6">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7">
    <w:name w:val="Сетка таблицы светлая2"/>
    <w:basedOn w:val="ab"/>
    <w:next w:val="2ff2"/>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етка таблицы светлая3"/>
    <w:basedOn w:val="ab"/>
    <w:next w:val="2ff2"/>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b"/>
    <w:next w:val="2ff2"/>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5c">
    <w:name w:val="Сетка таблицы светлая5"/>
    <w:basedOn w:val="ab"/>
    <w:next w:val="2ff2"/>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b"/>
    <w:next w:val="2ff2"/>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b"/>
    <w:next w:val="af2"/>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b"/>
    <w:next w:val="af2"/>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b"/>
    <w:next w:val="af2"/>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b"/>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 w:type="character" w:customStyle="1" w:styleId="211pt2">
    <w:name w:val="Основной текст (2) + 11 pt2"/>
    <w:aliases w:val="Полужирный37"/>
    <w:basedOn w:val="aa"/>
    <w:uiPriority w:val="99"/>
    <w:rsid w:val="00077C0B"/>
    <w:rPr>
      <w:rFonts w:ascii="Times New Roman" w:hAnsi="Times New Roman" w:cs="Times New Roman"/>
      <w:b/>
      <w:bCs/>
      <w:color w:val="000000"/>
      <w:spacing w:val="0"/>
      <w:w w:val="100"/>
      <w:position w:val="0"/>
      <w:sz w:val="22"/>
      <w:szCs w:val="22"/>
      <w:u w:val="none"/>
      <w:shd w:val="clear" w:color="auto" w:fill="FFFFFF"/>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303124836">
      <w:bodyDiv w:val="1"/>
      <w:marLeft w:val="0"/>
      <w:marRight w:val="0"/>
      <w:marTop w:val="0"/>
      <w:marBottom w:val="0"/>
      <w:divBdr>
        <w:top w:val="none" w:sz="0" w:space="0" w:color="auto"/>
        <w:left w:val="none" w:sz="0" w:space="0" w:color="auto"/>
        <w:bottom w:val="none" w:sz="0" w:space="0" w:color="auto"/>
        <w:right w:val="none" w:sz="0" w:space="0" w:color="auto"/>
      </w:divBdr>
    </w:div>
    <w:div w:id="539632899">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1938901903">
      <w:bodyDiv w:val="1"/>
      <w:marLeft w:val="0"/>
      <w:marRight w:val="0"/>
      <w:marTop w:val="0"/>
      <w:marBottom w:val="0"/>
      <w:divBdr>
        <w:top w:val="none" w:sz="0" w:space="0" w:color="auto"/>
        <w:left w:val="none" w:sz="0" w:space="0" w:color="auto"/>
        <w:bottom w:val="none" w:sz="0" w:space="0" w:color="auto"/>
        <w:right w:val="none" w:sz="0" w:space="0" w:color="auto"/>
      </w:divBdr>
    </w:div>
    <w:div w:id="1954171599">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Users\User\Downloads\Teplo2019%20(1).xlsb" TargetMode="Externa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7A5DA-F761-4F2B-A7C7-4A0D57586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75</Pages>
  <Words>23059</Words>
  <Characters>131441</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User</cp:lastModifiedBy>
  <cp:revision>42</cp:revision>
  <cp:lastPrinted>2024-07-09T11:42:00Z</cp:lastPrinted>
  <dcterms:created xsi:type="dcterms:W3CDTF">2020-06-20T09:17:00Z</dcterms:created>
  <dcterms:modified xsi:type="dcterms:W3CDTF">2024-07-26T04:20:00Z</dcterms:modified>
</cp:coreProperties>
</file>