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537"/>
          <w:tab w:val="left" w:pos="8175"/>
        </w:tabs>
        <w:jc w:val="left"/>
        <w:rPr>
          <w:rFonts w:hint="default"/>
          <w:sz w:val="21"/>
          <w:szCs w:val="21"/>
          <w:lang w:val="ru-RU"/>
        </w:rPr>
      </w:pPr>
      <w:r>
        <w:rPr>
          <w:rFonts w:hint="default"/>
          <w:sz w:val="21"/>
          <w:szCs w:val="21"/>
          <w:lang w:val="ru-RU"/>
        </w:rPr>
        <w:t>Зарегистрированы изменения в устав</w:t>
      </w:r>
    </w:p>
    <w:p>
      <w:pPr>
        <w:tabs>
          <w:tab w:val="center" w:pos="4537"/>
          <w:tab w:val="left" w:pos="8175"/>
        </w:tabs>
        <w:jc w:val="left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</w:rPr>
        <w:t xml:space="preserve">Управлением Министерства юстиции </w:t>
      </w:r>
    </w:p>
    <w:p>
      <w:pPr>
        <w:tabs>
          <w:tab w:val="center" w:pos="4537"/>
          <w:tab w:val="left" w:pos="8175"/>
        </w:tabs>
        <w:jc w:val="left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</w:rPr>
        <w:t>Российской Федерации</w:t>
      </w:r>
      <w:r>
        <w:rPr>
          <w:rFonts w:hint="default"/>
          <w:sz w:val="21"/>
          <w:szCs w:val="21"/>
          <w:lang w:val="ru-RU"/>
        </w:rPr>
        <w:t xml:space="preserve"> </w:t>
      </w:r>
      <w:r>
        <w:rPr>
          <w:rFonts w:hint="default"/>
          <w:sz w:val="21"/>
          <w:szCs w:val="21"/>
        </w:rPr>
        <w:t>по Ханты-</w:t>
      </w:r>
    </w:p>
    <w:p>
      <w:pPr>
        <w:tabs>
          <w:tab w:val="center" w:pos="4537"/>
          <w:tab w:val="left" w:pos="8175"/>
        </w:tabs>
        <w:jc w:val="left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</w:rPr>
        <w:t xml:space="preserve">Мансийскому автономному округу – Югре </w:t>
      </w:r>
    </w:p>
    <w:p>
      <w:pPr>
        <w:tabs>
          <w:tab w:val="center" w:pos="4537"/>
          <w:tab w:val="left" w:pos="8175"/>
        </w:tabs>
        <w:jc w:val="left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val="ru-RU"/>
        </w:rPr>
        <w:t>2</w:t>
      </w:r>
      <w:r>
        <w:rPr>
          <w:rFonts w:hint="default"/>
          <w:sz w:val="21"/>
          <w:szCs w:val="21"/>
        </w:rPr>
        <w:t xml:space="preserve">9 </w:t>
      </w:r>
      <w:r>
        <w:rPr>
          <w:rFonts w:hint="default"/>
          <w:sz w:val="21"/>
          <w:szCs w:val="21"/>
          <w:lang w:val="ru-RU"/>
        </w:rPr>
        <w:t>ноября</w:t>
      </w:r>
      <w:r>
        <w:rPr>
          <w:rFonts w:hint="default"/>
          <w:sz w:val="21"/>
          <w:szCs w:val="21"/>
        </w:rPr>
        <w:t xml:space="preserve"> 2023 года. Государственный </w:t>
      </w:r>
    </w:p>
    <w:p>
      <w:pPr>
        <w:tabs>
          <w:tab w:val="center" w:pos="4537"/>
          <w:tab w:val="left" w:pos="8175"/>
        </w:tabs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1"/>
          <w:szCs w:val="21"/>
        </w:rPr>
        <w:t>регистрационный номер ru 86509302202300</w:t>
      </w:r>
      <w:r>
        <w:rPr>
          <w:rFonts w:hint="default"/>
          <w:sz w:val="21"/>
          <w:szCs w:val="21"/>
          <w:lang w:val="ru-RU"/>
        </w:rPr>
        <w:t>2</w:t>
      </w:r>
    </w:p>
    <w:p>
      <w:pPr>
        <w:tabs>
          <w:tab w:val="center" w:pos="4537"/>
          <w:tab w:val="left" w:pos="8175"/>
        </w:tabs>
        <w:jc w:val="center"/>
      </w:pPr>
    </w:p>
    <w:p>
      <w:pPr>
        <w:tabs>
          <w:tab w:val="center" w:pos="4537"/>
          <w:tab w:val="left" w:pos="8175"/>
        </w:tabs>
        <w:jc w:val="center"/>
      </w:pPr>
      <w:r>
        <w:drawing>
          <wp:inline distT="0" distB="0" distL="114300" distR="114300">
            <wp:extent cx="647700" cy="885825"/>
            <wp:effectExtent l="0" t="0" r="0" b="9525"/>
            <wp:docPr id="1" name="Изображение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Gerb_New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b w:val="0"/>
          <w:sz w:val="16"/>
          <w:szCs w:val="16"/>
        </w:rPr>
      </w:pPr>
    </w:p>
    <w:p>
      <w:pPr>
        <w:pStyle w:val="3"/>
        <w:rPr>
          <w:szCs w:val="24"/>
        </w:rPr>
      </w:pPr>
      <w:r>
        <w:rPr>
          <w:szCs w:val="24"/>
        </w:rPr>
        <w:t>СЕЛЬСКОЕ ПОСЕЛЕНИЕ ВЕРХНЕКАЗЫМСКИЙ</w:t>
      </w:r>
    </w:p>
    <w:p>
      <w:pPr>
        <w:pStyle w:val="3"/>
        <w:rPr>
          <w:sz w:val="20"/>
        </w:rPr>
      </w:pPr>
      <w:r>
        <w:rPr>
          <w:sz w:val="20"/>
        </w:rPr>
        <w:t>БЕЛОЯРСКИЙ РАЙОН</w:t>
      </w:r>
    </w:p>
    <w:p>
      <w:pPr>
        <w:pStyle w:val="4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>
      <w:pPr>
        <w:jc w:val="right"/>
        <w:rPr>
          <w:rFonts w:hint="default"/>
          <w:lang w:val="ru-RU"/>
        </w:rPr>
      </w:pPr>
    </w:p>
    <w:p>
      <w:pPr>
        <w:jc w:val="right"/>
      </w:pPr>
      <w:r>
        <w:t xml:space="preserve">                   </w:t>
      </w:r>
    </w:p>
    <w:p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СОВЕТ ДЕПУТАТОВ</w:t>
      </w:r>
    </w:p>
    <w:p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СЕЛЬСКОГО ПОСЕЛЕНИЯ ВЕРХНЕКАЗЫМСКИЙ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pStyle w:val="2"/>
      </w:pPr>
      <w:r>
        <w:t>РЕШЕНИЕ</w:t>
      </w:r>
    </w:p>
    <w:p>
      <w:pPr>
        <w:jc w:val="center"/>
        <w:rPr>
          <w:b/>
          <w:szCs w:val="20"/>
        </w:rPr>
      </w:pPr>
    </w:p>
    <w:p>
      <w:pPr>
        <w:jc w:val="center"/>
        <w:rPr>
          <w:b/>
          <w:szCs w:val="20"/>
        </w:rPr>
      </w:pPr>
    </w:p>
    <w:p>
      <w:pPr>
        <w:rPr>
          <w:rFonts w:hint="default"/>
          <w:u w:val="single"/>
          <w:lang w:val="ru-RU"/>
        </w:rPr>
      </w:pPr>
      <w:r>
        <w:t xml:space="preserve">от </w:t>
      </w:r>
      <w:r>
        <w:rPr>
          <w:rFonts w:hint="default"/>
          <w:lang w:val="ru-RU"/>
        </w:rPr>
        <w:t xml:space="preserve">9 ноября </w:t>
      </w:r>
      <w:r>
        <w:t xml:space="preserve">2023 года                                             </w:t>
      </w:r>
      <w:r>
        <w:tab/>
      </w:r>
      <w:r>
        <w:t xml:space="preserve">                                 </w:t>
      </w:r>
      <w:r>
        <w:rPr>
          <w:rFonts w:hint="default"/>
          <w:lang w:val="ru-RU"/>
        </w:rPr>
        <w:t xml:space="preserve">          </w:t>
      </w:r>
      <w:r>
        <w:t xml:space="preserve">                   № </w:t>
      </w:r>
      <w:r>
        <w:rPr>
          <w:rFonts w:hint="default"/>
          <w:lang w:val="ru-RU"/>
        </w:rPr>
        <w:t>17</w:t>
      </w:r>
    </w:p>
    <w:p>
      <w:pPr>
        <w:rPr>
          <w:u w:val="single"/>
        </w:rPr>
      </w:pPr>
    </w:p>
    <w:p>
      <w:pPr>
        <w:rPr>
          <w:u w:val="single"/>
        </w:rPr>
      </w:pPr>
    </w:p>
    <w:p>
      <w:pPr>
        <w:jc w:val="center"/>
        <w:rPr>
          <w:b/>
        </w:rPr>
      </w:pPr>
      <w:r>
        <w:rPr>
          <w:b/>
        </w:rPr>
        <w:t xml:space="preserve">О внесении изменений в устав </w:t>
      </w:r>
    </w:p>
    <w:p>
      <w:pPr>
        <w:jc w:val="center"/>
      </w:pPr>
      <w:r>
        <w:rPr>
          <w:b/>
        </w:rPr>
        <w:t>сельского поселения Верхнеказымский</w:t>
      </w:r>
    </w:p>
    <w:p>
      <w:pPr>
        <w:autoSpaceDE w:val="0"/>
        <w:autoSpaceDN w:val="0"/>
        <w:adjustRightInd w:val="0"/>
        <w:jc w:val="both"/>
      </w:pPr>
    </w:p>
    <w:p>
      <w:pPr>
        <w:autoSpaceDE w:val="0"/>
        <w:autoSpaceDN w:val="0"/>
        <w:adjustRightInd w:val="0"/>
        <w:jc w:val="both"/>
      </w:pPr>
    </w:p>
    <w:p>
      <w:pPr>
        <w:autoSpaceDE w:val="0"/>
        <w:autoSpaceDN w:val="0"/>
        <w:adjustRightInd w:val="0"/>
        <w:jc w:val="both"/>
      </w:pPr>
    </w:p>
    <w:p>
      <w:pPr>
        <w:autoSpaceDE w:val="0"/>
        <w:autoSpaceDN w:val="0"/>
        <w:adjustRightInd w:val="0"/>
        <w:ind w:firstLine="709"/>
        <w:jc w:val="both"/>
        <w:rPr>
          <w:b/>
        </w:rPr>
      </w:pPr>
      <w:r>
        <w:t xml:space="preserve">Рассмотрев изменения в устав сельского поселения Верхнеказымский, Совет депутатов сельского поселения Верхнеказымский </w:t>
      </w:r>
      <w:r>
        <w:rPr>
          <w:b/>
        </w:rPr>
        <w:t>р е ш и л:</w:t>
      </w:r>
    </w:p>
    <w:p>
      <w:pPr>
        <w:pStyle w:val="25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 Принять прилагаемые изменения в устав сельского поселения Верхнеказымский.</w:t>
      </w:r>
    </w:p>
    <w:p>
      <w:pPr>
        <w:autoSpaceDE w:val="0"/>
        <w:autoSpaceDN w:val="0"/>
        <w:adjustRightInd w:val="0"/>
        <w:ind w:firstLine="709"/>
        <w:jc w:val="both"/>
      </w:pPr>
      <w:r>
        <w:t>2. Направить настоящее решение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3. Опубликовать настоящее решение в бюллетене «Официальный вестник сельского поселения Верхнеказымский» в течение семи дней со дня поступления из Управления Министерства юстиции Российской Федерации по Ханты-Мансийскому автономному округу – Югре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Федерации.  </w:t>
      </w:r>
    </w:p>
    <w:p>
      <w:pPr>
        <w:autoSpaceDE w:val="0"/>
        <w:autoSpaceDN w:val="0"/>
        <w:adjustRightInd w:val="0"/>
        <w:ind w:firstLine="708"/>
        <w:jc w:val="both"/>
      </w:pPr>
      <w:r>
        <w:t>4. Настоящее решение вступает в силу после его официального опубликования, за исключением пункта 1 изменений в устав сельского поселения Верхнеказымский, вступающего в силу с 1 сентября 2024 года.</w:t>
      </w:r>
    </w:p>
    <w:p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</w:t>
      </w:r>
    </w:p>
    <w:p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Исполняющий обязанности главы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сельского поселения Верхнеказымский                                                               Н.В.Андреева</w:t>
      </w:r>
    </w:p>
    <w:p>
      <w:r>
        <w:tab/>
      </w:r>
      <w:r>
        <w:tab/>
      </w:r>
      <w:r>
        <w:t xml:space="preserve">                                                               </w:t>
      </w:r>
      <w:r>
        <w:rPr>
          <w:b/>
          <w:sz w:val="36"/>
          <w:szCs w:val="36"/>
        </w:rPr>
        <w:t xml:space="preserve"> </w:t>
      </w:r>
      <w:bookmarkStart w:id="0" w:name="_GoBack"/>
      <w:bookmarkEnd w:id="0"/>
    </w:p>
    <w:p>
      <w:pPr>
        <w:ind w:left="5040"/>
        <w:jc w:val="center"/>
      </w:pPr>
    </w:p>
    <w:p>
      <w:pPr>
        <w:ind w:left="5040"/>
        <w:jc w:val="center"/>
      </w:pPr>
      <w:r>
        <w:t>ПРИЛОЖЕНИЕ</w:t>
      </w:r>
    </w:p>
    <w:p>
      <w:pPr>
        <w:ind w:left="5040"/>
        <w:jc w:val="center"/>
      </w:pPr>
      <w:r>
        <w:t>к решению Совета депутатов                                   сельского поселения Верхнеказымский</w:t>
      </w:r>
    </w:p>
    <w:p>
      <w:pPr>
        <w:ind w:left="5040"/>
        <w:jc w:val="center"/>
        <w:rPr>
          <w:rFonts w:hint="default"/>
          <w:b/>
          <w:lang w:val="ru-RU"/>
        </w:rPr>
      </w:pPr>
      <w:r>
        <w:t xml:space="preserve">от </w:t>
      </w:r>
      <w:r>
        <w:rPr>
          <w:rFonts w:hint="default"/>
          <w:lang w:val="ru-RU"/>
        </w:rPr>
        <w:t>9 ноября</w:t>
      </w:r>
      <w:r>
        <w:t xml:space="preserve"> 2023 года № </w:t>
      </w:r>
      <w:r>
        <w:rPr>
          <w:rFonts w:hint="default"/>
          <w:lang w:val="ru-RU"/>
        </w:rPr>
        <w:t>17</w:t>
      </w:r>
    </w:p>
    <w:p>
      <w:pPr>
        <w:ind w:left="1248" w:firstLine="168"/>
        <w:rPr>
          <w:b/>
        </w:rPr>
      </w:pPr>
      <w:r>
        <w:rPr>
          <w:b/>
        </w:rPr>
        <w:t xml:space="preserve">                            </w:t>
      </w:r>
    </w:p>
    <w:p>
      <w:pPr>
        <w:jc w:val="center"/>
        <w:rPr>
          <w:b/>
        </w:rPr>
      </w:pPr>
      <w:r>
        <w:rPr>
          <w:b/>
        </w:rPr>
        <w:t>И З М Е Н Е Н И Я</w:t>
      </w:r>
    </w:p>
    <w:p>
      <w:pPr>
        <w:jc w:val="center"/>
        <w:rPr>
          <w:sz w:val="22"/>
          <w:szCs w:val="22"/>
        </w:rPr>
      </w:pPr>
      <w:r>
        <w:rPr>
          <w:b/>
        </w:rPr>
        <w:t>в устав сельского поселения Верхнеказымский</w:t>
      </w:r>
      <w:r>
        <w:rPr>
          <w:sz w:val="22"/>
          <w:szCs w:val="22"/>
        </w:rPr>
        <w:t xml:space="preserve">    </w:t>
      </w:r>
    </w:p>
    <w:p>
      <w:pPr>
        <w:jc w:val="center"/>
      </w:pPr>
    </w:p>
    <w:p>
      <w:pPr>
        <w:numPr>
          <w:ilvl w:val="0"/>
          <w:numId w:val="1"/>
        </w:numPr>
        <w:ind w:left="8" w:firstLine="698" w:firstLineChars="291"/>
        <w:jc w:val="both"/>
      </w:pPr>
      <w:r>
        <w:t xml:space="preserve"> В подпункте 26 пункта 1 статьи 3 «Вопросы местного значения поселения» слова «создание, развитие и обеспечение охраны лечебно-оздоровительных местностей и курортов местного значения на территории поселения, а также» исключить.                      </w:t>
      </w:r>
    </w:p>
    <w:p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                   </w:t>
      </w:r>
    </w:p>
    <w:p>
      <w:pPr>
        <w:numPr>
          <w:ilvl w:val="0"/>
          <w:numId w:val="1"/>
        </w:numPr>
        <w:ind w:left="8" w:firstLine="698" w:firstLineChars="29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Статью 18 «Депутат Совета поселения» дополнить пунктом 6 следующего содержания:</w:t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«6. Депутат Совета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r>
        <w:fldChar w:fldCharType="begin"/>
      </w:r>
      <w:r>
        <w:instrText xml:space="preserve"> HYPERLINK "consultantplus://offline/ref=42EE462D335D25853C6A97966A74F3BEEED2D1E4A9FF2376A0EAE0F120B4303F07EBCDE9DA0E142E4D6D129F4A63697BB2DC2B1BA8Q85AH" </w:instrText>
      </w:r>
      <w:r>
        <w:fldChar w:fldCharType="separate"/>
      </w:r>
      <w:r>
        <w:rPr>
          <w:rFonts w:eastAsia="Calibri"/>
          <w:lang w:eastAsia="en-US"/>
        </w:rPr>
        <w:t>частями 3</w:t>
      </w:r>
      <w:r>
        <w:rPr>
          <w:rFonts w:eastAsia="Calibri"/>
          <w:lang w:eastAsia="en-US"/>
        </w:rPr>
        <w:fldChar w:fldCharType="end"/>
      </w:r>
      <w:r>
        <w:rPr>
          <w:rFonts w:eastAsia="Calibri"/>
          <w:lang w:eastAsia="en-US"/>
        </w:rPr>
        <w:t xml:space="preserve"> - </w:t>
      </w:r>
      <w:r>
        <w:fldChar w:fldCharType="begin"/>
      </w:r>
      <w:r>
        <w:instrText xml:space="preserve"> HYPERLINK "consultantplus://offline/ref=42EE462D335D25853C6A97966A74F3BEEED2D1E4A9FF2376A0EAE0F120B4303F07EBCDE9DA01142E4D6D129F4A63697BB2DC2B1BA8Q85AH" </w:instrText>
      </w:r>
      <w:r>
        <w:fldChar w:fldCharType="separate"/>
      </w:r>
      <w:r>
        <w:rPr>
          <w:rFonts w:eastAsia="Calibri"/>
          <w:lang w:eastAsia="en-US"/>
        </w:rPr>
        <w:t>6 статьи 13</w:t>
      </w:r>
      <w:r>
        <w:rPr>
          <w:rFonts w:eastAsia="Calibri"/>
          <w:lang w:eastAsia="en-US"/>
        </w:rPr>
        <w:fldChar w:fldCharType="end"/>
      </w:r>
      <w:r>
        <w:rPr>
          <w:rFonts w:eastAsia="Calibri"/>
          <w:lang w:eastAsia="en-US"/>
        </w:rPr>
        <w:t xml:space="preserve"> Федерального закона от 25 декабря 2008 года № 273-ФЗ «О противодействии коррупции».».</w:t>
      </w:r>
    </w:p>
    <w:p>
      <w:pPr>
        <w:ind w:firstLine="709"/>
        <w:jc w:val="both"/>
        <w:rPr>
          <w:rFonts w:eastAsia="Calibri"/>
          <w:lang w:eastAsia="en-US"/>
        </w:rPr>
      </w:pPr>
    </w:p>
    <w:p>
      <w:pPr>
        <w:numPr>
          <w:ilvl w:val="0"/>
          <w:numId w:val="1"/>
        </w:numPr>
        <w:ind w:left="8" w:firstLine="698" w:firstLineChars="29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Пункт 1 статьи 20 «Досрочное прекращение полномочий депутата Совета поселения» дополнить подпунктами 10.1, 10.2 следующего содержания:</w:t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«10.1)  несоблюдения ограничений, установленных Федеральным законом «Об общих принципах организации местного самоуправления в Российской Федерации»;</w:t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10.2)  отсутствия депутата без уважительных причин на всех заседаниях Совета поселения в течение шести месяцев подряд;».</w:t>
      </w:r>
    </w:p>
    <w:p>
      <w:pPr>
        <w:ind w:firstLine="709"/>
        <w:jc w:val="both"/>
        <w:rPr>
          <w:rFonts w:eastAsia="Calibri"/>
          <w:lang w:eastAsia="en-US"/>
        </w:rPr>
      </w:pPr>
    </w:p>
    <w:p>
      <w:pPr>
        <w:numPr>
          <w:ilvl w:val="0"/>
          <w:numId w:val="1"/>
        </w:numPr>
        <w:ind w:left="8" w:firstLine="698" w:firstLineChars="29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абзаце втором пункта 4 статьи 21 «Глава муниципального образования» слова «15 дней после принятия избирательной комиссией решения о результатах выборов» заменить словами «чем на пятнадцатый день после опубликования результатов выборов в средствах массовой информации избирательной комиссией, организующей подготовку и проведение выборов».</w:t>
      </w:r>
    </w:p>
    <w:p>
      <w:pPr>
        <w:ind w:left="709"/>
        <w:jc w:val="both"/>
        <w:rPr>
          <w:rFonts w:eastAsia="Calibri"/>
          <w:lang w:eastAsia="en-US"/>
        </w:rPr>
      </w:pPr>
    </w:p>
    <w:p>
      <w:pPr>
        <w:numPr>
          <w:ilvl w:val="0"/>
          <w:numId w:val="1"/>
        </w:numPr>
        <w:ind w:left="8" w:firstLine="698" w:firstLineChars="29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Статью 22 «Полномочия главы поселения» дополнить пунктом 5 следующего содержания: </w:t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«5.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r>
        <w:fldChar w:fldCharType="begin"/>
      </w:r>
      <w:r>
        <w:instrText xml:space="preserve"> HYPERLINK "consultantplus://offline/ref=0B2D81E1291E1E8E2DCBD056F93117352B29E2913EE0E91363410C5655D1499BF9138BCCA780FF7F1DE442326B225ACF9C8DA28842tFCBI" </w:instrText>
      </w:r>
      <w:r>
        <w:fldChar w:fldCharType="separate"/>
      </w:r>
      <w:r>
        <w:rPr>
          <w:rFonts w:eastAsia="Calibri"/>
          <w:lang w:eastAsia="en-US"/>
        </w:rPr>
        <w:t>частями 3</w:t>
      </w:r>
      <w:r>
        <w:rPr>
          <w:rFonts w:eastAsia="Calibri"/>
          <w:lang w:eastAsia="en-US"/>
        </w:rPr>
        <w:fldChar w:fldCharType="end"/>
      </w:r>
      <w:r>
        <w:rPr>
          <w:rFonts w:eastAsia="Calibri"/>
          <w:lang w:eastAsia="en-US"/>
        </w:rPr>
        <w:t xml:space="preserve"> - </w:t>
      </w:r>
      <w:r>
        <w:fldChar w:fldCharType="begin"/>
      </w:r>
      <w:r>
        <w:instrText xml:space="preserve"> HYPERLINK "consultantplus://offline/ref=0B2D81E1291E1E8E2DCBD056F93117352B29E2913EE0E91363410C5655D1499BF9138BCCA78FFF7F1DE442326B225ACF9C8DA28842tFCBI" </w:instrText>
      </w:r>
      <w:r>
        <w:fldChar w:fldCharType="separate"/>
      </w:r>
      <w:r>
        <w:rPr>
          <w:rFonts w:eastAsia="Calibri"/>
          <w:lang w:eastAsia="en-US"/>
        </w:rPr>
        <w:t>6 статьи 13</w:t>
      </w:r>
      <w:r>
        <w:rPr>
          <w:rFonts w:eastAsia="Calibri"/>
          <w:lang w:eastAsia="en-US"/>
        </w:rPr>
        <w:fldChar w:fldCharType="end"/>
      </w:r>
      <w:r>
        <w:rPr>
          <w:rFonts w:eastAsia="Calibri"/>
          <w:lang w:eastAsia="en-US"/>
        </w:rPr>
        <w:t xml:space="preserve"> Федерального закона от 25 декабря 2008 года №273-ФЗ «О противодействии коррупции».». </w:t>
      </w:r>
    </w:p>
    <w:p>
      <w:pPr>
        <w:ind w:firstLine="709"/>
        <w:jc w:val="both"/>
        <w:rPr>
          <w:rFonts w:eastAsia="Calibri"/>
          <w:lang w:eastAsia="en-US"/>
        </w:rPr>
      </w:pPr>
    </w:p>
    <w:p>
      <w:pPr>
        <w:numPr>
          <w:ilvl w:val="0"/>
          <w:numId w:val="1"/>
        </w:numPr>
        <w:ind w:left="8" w:firstLine="698" w:firstLineChars="29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пункте 3 статьи  24 «Досрочное прекращение полномочий главы поселения» слова «постановлением администрации» заменить словами «постановлением главы».</w:t>
      </w:r>
    </w:p>
    <w:p>
      <w:pPr>
        <w:spacing w:after="200" w:line="276" w:lineRule="auto"/>
        <w:ind w:firstLine="708"/>
        <w:jc w:val="center"/>
      </w:pPr>
      <w:r>
        <w:rPr>
          <w:rFonts w:eastAsia="Calibri"/>
          <w:lang w:eastAsia="en-US"/>
        </w:rPr>
        <w:t>_____________</w:t>
      </w:r>
    </w:p>
    <w:sectPr>
      <w:headerReference r:id="rId3" w:type="even"/>
      <w:pgSz w:w="11906" w:h="16838"/>
      <w:pgMar w:top="654" w:right="851" w:bottom="1064" w:left="1701" w:header="709" w:footer="709" w:gutter="0"/>
      <w:pgNumType w:start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2FCEFB"/>
    <w:multiLevelType w:val="singleLevel"/>
    <w:tmpl w:val="2D2FCEFB"/>
    <w:lvl w:ilvl="0" w:tentative="0">
      <w:start w:val="1"/>
      <w:numFmt w:val="decimal"/>
      <w:suff w:val="space"/>
      <w:lvlText w:val="%1."/>
      <w:lvlJc w:val="left"/>
      <w:pPr>
        <w:ind w:left="708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757C"/>
    <w:rsid w:val="00016E1D"/>
    <w:rsid w:val="00023099"/>
    <w:rsid w:val="00045734"/>
    <w:rsid w:val="000572F7"/>
    <w:rsid w:val="00061241"/>
    <w:rsid w:val="000639EC"/>
    <w:rsid w:val="00081806"/>
    <w:rsid w:val="000958D8"/>
    <w:rsid w:val="00095B34"/>
    <w:rsid w:val="000A053A"/>
    <w:rsid w:val="000C73E6"/>
    <w:rsid w:val="000D0F9F"/>
    <w:rsid w:val="000E109B"/>
    <w:rsid w:val="000E1DD3"/>
    <w:rsid w:val="000F038A"/>
    <w:rsid w:val="000F18E8"/>
    <w:rsid w:val="00100FFC"/>
    <w:rsid w:val="00104B7F"/>
    <w:rsid w:val="00116083"/>
    <w:rsid w:val="00122A04"/>
    <w:rsid w:val="0013010A"/>
    <w:rsid w:val="001333EC"/>
    <w:rsid w:val="00146D8F"/>
    <w:rsid w:val="001531ED"/>
    <w:rsid w:val="00172A27"/>
    <w:rsid w:val="0017472F"/>
    <w:rsid w:val="00187015"/>
    <w:rsid w:val="001A050A"/>
    <w:rsid w:val="001A2342"/>
    <w:rsid w:val="001B75E1"/>
    <w:rsid w:val="001C4E6F"/>
    <w:rsid w:val="002024F1"/>
    <w:rsid w:val="00214665"/>
    <w:rsid w:val="0021751D"/>
    <w:rsid w:val="00223502"/>
    <w:rsid w:val="0022354C"/>
    <w:rsid w:val="00223F86"/>
    <w:rsid w:val="00224D34"/>
    <w:rsid w:val="00244AB0"/>
    <w:rsid w:val="00250C49"/>
    <w:rsid w:val="002539B3"/>
    <w:rsid w:val="00260C92"/>
    <w:rsid w:val="002B50DE"/>
    <w:rsid w:val="002F6D5B"/>
    <w:rsid w:val="00306A87"/>
    <w:rsid w:val="003234C9"/>
    <w:rsid w:val="00365BEC"/>
    <w:rsid w:val="00375EEB"/>
    <w:rsid w:val="00391407"/>
    <w:rsid w:val="003A1184"/>
    <w:rsid w:val="003A2DA1"/>
    <w:rsid w:val="003A4A59"/>
    <w:rsid w:val="003B2A56"/>
    <w:rsid w:val="003D1DE5"/>
    <w:rsid w:val="003E1D1C"/>
    <w:rsid w:val="003E6BDE"/>
    <w:rsid w:val="00403CB5"/>
    <w:rsid w:val="004231D7"/>
    <w:rsid w:val="00432957"/>
    <w:rsid w:val="00441608"/>
    <w:rsid w:val="0046417C"/>
    <w:rsid w:val="00485A60"/>
    <w:rsid w:val="004B010F"/>
    <w:rsid w:val="004E47C8"/>
    <w:rsid w:val="004E4B9D"/>
    <w:rsid w:val="004F05E1"/>
    <w:rsid w:val="004F74CA"/>
    <w:rsid w:val="00522586"/>
    <w:rsid w:val="00550425"/>
    <w:rsid w:val="00586304"/>
    <w:rsid w:val="005A7F00"/>
    <w:rsid w:val="005C409D"/>
    <w:rsid w:val="005D5227"/>
    <w:rsid w:val="005F0ADF"/>
    <w:rsid w:val="005F73E1"/>
    <w:rsid w:val="00620CBC"/>
    <w:rsid w:val="0062310E"/>
    <w:rsid w:val="00633557"/>
    <w:rsid w:val="00634282"/>
    <w:rsid w:val="006406AA"/>
    <w:rsid w:val="0065767A"/>
    <w:rsid w:val="00666EEB"/>
    <w:rsid w:val="006A4401"/>
    <w:rsid w:val="00701512"/>
    <w:rsid w:val="007056DD"/>
    <w:rsid w:val="00717186"/>
    <w:rsid w:val="0076624D"/>
    <w:rsid w:val="0077017C"/>
    <w:rsid w:val="007D39A7"/>
    <w:rsid w:val="007D6B03"/>
    <w:rsid w:val="007E1B0F"/>
    <w:rsid w:val="007F6BC9"/>
    <w:rsid w:val="008166B4"/>
    <w:rsid w:val="00835C4B"/>
    <w:rsid w:val="0085670C"/>
    <w:rsid w:val="0086067E"/>
    <w:rsid w:val="0087079C"/>
    <w:rsid w:val="00883562"/>
    <w:rsid w:val="00893A6C"/>
    <w:rsid w:val="00895BFA"/>
    <w:rsid w:val="008B7922"/>
    <w:rsid w:val="00910AF4"/>
    <w:rsid w:val="00915906"/>
    <w:rsid w:val="00930A8C"/>
    <w:rsid w:val="009542CC"/>
    <w:rsid w:val="009767C4"/>
    <w:rsid w:val="00987CF5"/>
    <w:rsid w:val="009C0107"/>
    <w:rsid w:val="009C2A50"/>
    <w:rsid w:val="009C5A50"/>
    <w:rsid w:val="009D5EA4"/>
    <w:rsid w:val="00A26BDC"/>
    <w:rsid w:val="00A36C61"/>
    <w:rsid w:val="00A51F59"/>
    <w:rsid w:val="00A83ABB"/>
    <w:rsid w:val="00A96FC4"/>
    <w:rsid w:val="00AD18FB"/>
    <w:rsid w:val="00AE24A2"/>
    <w:rsid w:val="00B0584C"/>
    <w:rsid w:val="00B15EA1"/>
    <w:rsid w:val="00B15FAC"/>
    <w:rsid w:val="00B21AEE"/>
    <w:rsid w:val="00B27005"/>
    <w:rsid w:val="00B338CC"/>
    <w:rsid w:val="00B432CF"/>
    <w:rsid w:val="00B54C3B"/>
    <w:rsid w:val="00B62723"/>
    <w:rsid w:val="00B62E62"/>
    <w:rsid w:val="00B676E0"/>
    <w:rsid w:val="00B92F65"/>
    <w:rsid w:val="00BA5108"/>
    <w:rsid w:val="00BA63D6"/>
    <w:rsid w:val="00BB2FFD"/>
    <w:rsid w:val="00BB5261"/>
    <w:rsid w:val="00BC35C4"/>
    <w:rsid w:val="00BD2871"/>
    <w:rsid w:val="00C15D04"/>
    <w:rsid w:val="00C25BCA"/>
    <w:rsid w:val="00C365F8"/>
    <w:rsid w:val="00C72149"/>
    <w:rsid w:val="00C83EDD"/>
    <w:rsid w:val="00CC0E02"/>
    <w:rsid w:val="00CD1DED"/>
    <w:rsid w:val="00CD2EE7"/>
    <w:rsid w:val="00CD7AB0"/>
    <w:rsid w:val="00D01141"/>
    <w:rsid w:val="00D01EDC"/>
    <w:rsid w:val="00D111CE"/>
    <w:rsid w:val="00D15AEE"/>
    <w:rsid w:val="00D222BD"/>
    <w:rsid w:val="00D35F08"/>
    <w:rsid w:val="00D451B7"/>
    <w:rsid w:val="00D50C74"/>
    <w:rsid w:val="00D53550"/>
    <w:rsid w:val="00D740C0"/>
    <w:rsid w:val="00D8330A"/>
    <w:rsid w:val="00D9285B"/>
    <w:rsid w:val="00DA0580"/>
    <w:rsid w:val="00DA79EF"/>
    <w:rsid w:val="00DE02D5"/>
    <w:rsid w:val="00E16008"/>
    <w:rsid w:val="00E164AA"/>
    <w:rsid w:val="00E57A9D"/>
    <w:rsid w:val="00E84349"/>
    <w:rsid w:val="00EB105F"/>
    <w:rsid w:val="00EB1D3D"/>
    <w:rsid w:val="00ED7C4F"/>
    <w:rsid w:val="00EE2ED7"/>
    <w:rsid w:val="00EF44AB"/>
    <w:rsid w:val="00F22F72"/>
    <w:rsid w:val="00F24B4F"/>
    <w:rsid w:val="00F45D2F"/>
    <w:rsid w:val="00F50BB8"/>
    <w:rsid w:val="00F576FA"/>
    <w:rsid w:val="00F64B89"/>
    <w:rsid w:val="00F677CA"/>
    <w:rsid w:val="00FC0EF1"/>
    <w:rsid w:val="00FC6065"/>
    <w:rsid w:val="00FC7DD0"/>
    <w:rsid w:val="00FD0C61"/>
    <w:rsid w:val="00FD0DB0"/>
    <w:rsid w:val="00FE04FB"/>
    <w:rsid w:val="00FF2055"/>
    <w:rsid w:val="00FF4CCF"/>
    <w:rsid w:val="063671CD"/>
    <w:rsid w:val="372730F7"/>
    <w:rsid w:val="43ED252D"/>
    <w:rsid w:val="464E0CAC"/>
    <w:rsid w:val="4AF10803"/>
    <w:rsid w:val="780E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15"/>
    <w:qFormat/>
    <w:uiPriority w:val="0"/>
    <w:pPr>
      <w:keepNext/>
      <w:jc w:val="center"/>
      <w:outlineLvl w:val="1"/>
    </w:pPr>
    <w:rPr>
      <w:b/>
      <w:szCs w:val="20"/>
    </w:rPr>
  </w:style>
  <w:style w:type="paragraph" w:styleId="4">
    <w:name w:val="heading 3"/>
    <w:basedOn w:val="1"/>
    <w:next w:val="1"/>
    <w:link w:val="16"/>
    <w:qFormat/>
    <w:uiPriority w:val="0"/>
    <w:pPr>
      <w:keepNext/>
      <w:jc w:val="center"/>
      <w:outlineLvl w:val="2"/>
    </w:pPr>
    <w:rPr>
      <w:sz w:val="28"/>
      <w:szCs w:val="2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color w:val="0000FF"/>
      <w:u w:val="single"/>
    </w:rPr>
  </w:style>
  <w:style w:type="character" w:styleId="8">
    <w:name w:val="page number"/>
    <w:basedOn w:val="5"/>
    <w:qFormat/>
    <w:uiPriority w:val="0"/>
  </w:style>
  <w:style w:type="paragraph" w:styleId="9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0">
    <w:name w:val="Body Text Indent 3"/>
    <w:basedOn w:val="1"/>
    <w:qFormat/>
    <w:uiPriority w:val="0"/>
    <w:pPr>
      <w:jc w:val="center"/>
    </w:pPr>
    <w:rPr>
      <w:szCs w:val="20"/>
    </w:rPr>
  </w:style>
  <w:style w:type="paragraph" w:styleId="11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2">
    <w:name w:val="Body Text"/>
    <w:basedOn w:val="1"/>
    <w:link w:val="24"/>
    <w:qFormat/>
    <w:uiPriority w:val="99"/>
    <w:pPr>
      <w:spacing w:after="120"/>
    </w:pPr>
  </w:style>
  <w:style w:type="paragraph" w:styleId="13">
    <w:name w:val="footer"/>
    <w:basedOn w:val="1"/>
    <w:link w:val="21"/>
    <w:qFormat/>
    <w:uiPriority w:val="0"/>
    <w:pPr>
      <w:tabs>
        <w:tab w:val="center" w:pos="4677"/>
        <w:tab w:val="right" w:pos="9355"/>
      </w:tabs>
    </w:pPr>
  </w:style>
  <w:style w:type="character" w:customStyle="1" w:styleId="14">
    <w:name w:val="Заголовок 1 Знак"/>
    <w:link w:val="2"/>
    <w:qFormat/>
    <w:uiPriority w:val="0"/>
    <w:rPr>
      <w:b/>
      <w:sz w:val="28"/>
      <w:lang w:val="ru-RU" w:eastAsia="ru-RU" w:bidi="ar-SA"/>
    </w:rPr>
  </w:style>
  <w:style w:type="character" w:customStyle="1" w:styleId="15">
    <w:name w:val="Заголовок 2 Знак"/>
    <w:link w:val="3"/>
    <w:qFormat/>
    <w:uiPriority w:val="0"/>
    <w:rPr>
      <w:b/>
      <w:sz w:val="24"/>
      <w:lang w:val="ru-RU" w:eastAsia="ru-RU" w:bidi="ar-SA"/>
    </w:rPr>
  </w:style>
  <w:style w:type="character" w:customStyle="1" w:styleId="16">
    <w:name w:val="Заголовок 3 Знак"/>
    <w:link w:val="4"/>
    <w:qFormat/>
    <w:uiPriority w:val="0"/>
    <w:rPr>
      <w:sz w:val="28"/>
      <w:lang w:val="ru-RU" w:eastAsia="ru-RU" w:bidi="ar-SA"/>
    </w:rPr>
  </w:style>
  <w:style w:type="paragraph" w:customStyle="1" w:styleId="17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8">
    <w:name w:val="ConsNonformat"/>
    <w:qFormat/>
    <w:uiPriority w:val="0"/>
    <w:pPr>
      <w:widowControl w:val="0"/>
      <w:autoSpaceDE w:val="0"/>
      <w:autoSpaceDN w:val="0"/>
      <w:adjustRightInd w:val="0"/>
      <w:ind w:right="19772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9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20">
    <w:name w:val="ConsPlusNormal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21">
    <w:name w:val="Нижний колонтитул Знак"/>
    <w:link w:val="13"/>
    <w:qFormat/>
    <w:uiPriority w:val="0"/>
    <w:rPr>
      <w:sz w:val="24"/>
      <w:szCs w:val="24"/>
    </w:rPr>
  </w:style>
  <w:style w:type="paragraph" w:customStyle="1" w:styleId="22">
    <w:name w:val="ConsTitle"/>
    <w:qFormat/>
    <w:uiPriority w:val="0"/>
    <w:pPr>
      <w:widowControl w:val="0"/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styleId="23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24">
    <w:name w:val="Основной текст Знак"/>
    <w:link w:val="12"/>
    <w:uiPriority w:val="99"/>
    <w:rPr>
      <w:sz w:val="24"/>
      <w:szCs w:val="24"/>
    </w:rPr>
  </w:style>
  <w:style w:type="paragraph" w:customStyle="1" w:styleId="25">
    <w:name w:val="Стиль2"/>
    <w:basedOn w:val="12"/>
    <w:qFormat/>
    <w:uiPriority w:val="0"/>
    <w:pPr>
      <w:spacing w:after="0"/>
      <w:ind w:firstLine="708"/>
      <w:jc w:val="both"/>
    </w:pPr>
    <w:rPr>
      <w:rFonts w:ascii="Times New Roman CYR" w:hAnsi="Times New Roman CYR"/>
    </w:rPr>
  </w:style>
  <w:style w:type="character" w:customStyle="1" w:styleId="26">
    <w:name w:val="Font Style12"/>
    <w:qFormat/>
    <w:uiPriority w:val="0"/>
    <w:rPr>
      <w:rFonts w:ascii="Times New Roman" w:hAnsi="Times New Roman" w:cs="Times New Roman"/>
      <w:sz w:val="22"/>
      <w:szCs w:val="22"/>
    </w:rPr>
  </w:style>
  <w:style w:type="character" w:customStyle="1" w:styleId="27">
    <w:name w:val="person-item-props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775</Words>
  <Characters>4420</Characters>
  <Lines>36</Lines>
  <Paragraphs>10</Paragraphs>
  <TotalTime>1</TotalTime>
  <ScaleCrop>false</ScaleCrop>
  <LinksUpToDate>false</LinksUpToDate>
  <CharactersWithSpaces>5185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2023-10-03T11:11:00Z</dcterms:created>
  <dc:creator>A</dc:creator>
  <cp:lastModifiedBy>Marchukovaap</cp:lastModifiedBy>
  <cp:lastPrinted>2023-09-28T12:16:00Z</cp:lastPrinted>
  <dcterms:modified xsi:type="dcterms:W3CDTF">2023-11-30T05:25:57Z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27677698D9E144E0BB1B3EC664E376EC_13</vt:lpwstr>
  </property>
</Properties>
</file>