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b w:val="0"/>
          <w:sz w:val="16"/>
          <w:szCs w:val="16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СЕЛЬСКОЕ ПОСЕЛЕНИЕ ВЕРХНЕКАЗЫМСКИЙ</w:t>
      </w:r>
    </w:p>
    <w:p>
      <w:pPr>
        <w:pStyle w:val="3"/>
        <w:rPr>
          <w:sz w:val="20"/>
        </w:rPr>
      </w:pPr>
      <w:r>
        <w:rPr>
          <w:sz w:val="20"/>
        </w:rPr>
        <w:t>БЕЛОЯРСКИЙ РАЙОН</w:t>
      </w:r>
    </w:p>
    <w:p>
      <w:pPr>
        <w:pStyle w:val="4"/>
        <w:jc w:val="center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ХАНТЫ-МАНСИЙСКИЙ АВТОНОМНЫЙ ОКРУГ – ЮГРА</w:t>
      </w:r>
    </w:p>
    <w:p/>
    <w:p/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jc w:val="center"/>
      </w:pPr>
    </w:p>
    <w:p>
      <w:pPr>
        <w:pStyle w:val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>
      <w:pPr>
        <w:pStyle w:val="9"/>
        <w:ind w:left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>
        <w:rPr>
          <w:rFonts w:hint="default"/>
          <w:sz w:val="24"/>
          <w:szCs w:val="24"/>
          <w:lang w:val="ru-RU"/>
        </w:rPr>
        <w:t xml:space="preserve"> 28 апреля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      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</w:rPr>
        <w:t xml:space="preserve"> № </w:t>
      </w:r>
      <w:r>
        <w:rPr>
          <w:rFonts w:hint="default"/>
          <w:sz w:val="24"/>
          <w:szCs w:val="24"/>
          <w:lang w:val="ru-RU"/>
        </w:rPr>
        <w:t>10</w:t>
      </w:r>
    </w:p>
    <w:p/>
    <w:p/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Совета депутатов                                  сельского поселения Верхнеказымский от 31 октября 2022 года № 45</w:t>
      </w:r>
    </w:p>
    <w:p>
      <w:pPr>
        <w:pStyle w:val="13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соответствии с </w:t>
      </w:r>
      <w:r>
        <w:fldChar w:fldCharType="begin"/>
      </w:r>
      <w:r>
        <w:instrText xml:space="preserve"> HYPERLINK "consultantplus://offline/ref=8CC827BDB4A56405F83D93DDF3FC237B7606E6E92E28BE12453B4E978D2440D4353EBAEAAE73A48BI5zFN" </w:instrText>
      </w:r>
      <w:r>
        <w:fldChar w:fldCharType="separate"/>
      </w:r>
      <w:r>
        <w:t>частью 4 статьи 15</w:t>
      </w:r>
      <w:r>
        <w:fldChar w:fldCharType="end"/>
      </w:r>
      <w:r>
        <w:t xml:space="preserve"> Федерального закона от 6 октября 2003 года </w:t>
      </w:r>
      <w:r>
        <w:br w:type="textWrapping"/>
      </w:r>
      <w:r>
        <w:t>№ 131-ФЗ «Об общих принципах организации местного самоуправления в Российской Федерации»  Совет депутатов сельского поселения</w:t>
      </w:r>
      <w:r>
        <w:rPr>
          <w:b/>
        </w:rPr>
        <w:t xml:space="preserve"> </w:t>
      </w:r>
      <w:r>
        <w:t xml:space="preserve">Верхнеказымский </w:t>
      </w:r>
      <w:r>
        <w:rPr>
          <w:b/>
        </w:rPr>
        <w:t>р е ш и л:</w:t>
      </w:r>
    </w:p>
    <w:p>
      <w:pPr>
        <w:pStyle w:val="16"/>
        <w:numPr>
          <w:ilvl w:val="0"/>
          <w:numId w:val="1"/>
        </w:numPr>
        <w:spacing w:before="0" w:after="0"/>
        <w:ind w:left="0" w:leftChars="0" w:firstLine="720" w:firstLineChars="0"/>
        <w:jc w:val="both"/>
        <w:rPr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Внести в приложение «Перечень полномочий органов местного самоуправления сельского поселения Верхнеказымский по решению вопросов местного значения, передаваемых органам местного самоуправления Белоярского района для осуществления в 2023-2025 годах» к решению Совета депутатов сельского поселения Верхнеказымский от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31 октября 2022 года № 45 «О передаче органам местного самоуправления Белоярского района осуществления части полномочий органов местного самоуправления сельского поселения Верхнеказымский по решению вопросов местного значения» изменение,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дополнив подпункт 10.8 пункта 10 словами «субъектов Российской Федерации».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сельского поселения Верхнеказымский в соответствии с настоящим решением заключить с главой Белоярского района дополнительное соглашение к соглашению о передаче администрацией сельского поселения Верхнеказымский осуществления части полномочий по решению вопросов местного значения администрации Белоярского 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айона от 7 ноября 2022 года.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Направить настоящее решение в Думу Белоярского района и администрацию Белоярского района.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бюллетене «Официальный вестник сельского поселения Верхнеказымский».</w:t>
      </w:r>
    </w:p>
    <w:p>
      <w:pPr>
        <w:pStyle w:val="12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его официального опубликования.</w:t>
      </w: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Верхнеказымский                                                        Г.Н.Бандысик </w:t>
      </w:r>
    </w:p>
    <w:sectPr>
      <w:pgSz w:w="11906" w:h="16838"/>
      <w:pgMar w:top="1134" w:right="851" w:bottom="993" w:left="1559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F432F"/>
    <w:multiLevelType w:val="singleLevel"/>
    <w:tmpl w:val="00BF432F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B57A1"/>
    <w:rsid w:val="00032128"/>
    <w:rsid w:val="000470AD"/>
    <w:rsid w:val="000A40D4"/>
    <w:rsid w:val="000C3251"/>
    <w:rsid w:val="000E6524"/>
    <w:rsid w:val="001358D5"/>
    <w:rsid w:val="001A56A1"/>
    <w:rsid w:val="001B2E42"/>
    <w:rsid w:val="0021154E"/>
    <w:rsid w:val="0021631D"/>
    <w:rsid w:val="002222BC"/>
    <w:rsid w:val="00232B9F"/>
    <w:rsid w:val="00273A2D"/>
    <w:rsid w:val="003A2BB3"/>
    <w:rsid w:val="003A471F"/>
    <w:rsid w:val="003B3AB5"/>
    <w:rsid w:val="003C1CB1"/>
    <w:rsid w:val="003E2E6E"/>
    <w:rsid w:val="00405DD0"/>
    <w:rsid w:val="0041592D"/>
    <w:rsid w:val="00483B57"/>
    <w:rsid w:val="004B56DD"/>
    <w:rsid w:val="00555F09"/>
    <w:rsid w:val="00570582"/>
    <w:rsid w:val="005769F5"/>
    <w:rsid w:val="005E0767"/>
    <w:rsid w:val="00610B67"/>
    <w:rsid w:val="006143B1"/>
    <w:rsid w:val="00617EC5"/>
    <w:rsid w:val="006525C0"/>
    <w:rsid w:val="006F0C30"/>
    <w:rsid w:val="00704771"/>
    <w:rsid w:val="0076779D"/>
    <w:rsid w:val="007760C9"/>
    <w:rsid w:val="00782384"/>
    <w:rsid w:val="007864C3"/>
    <w:rsid w:val="007A1D34"/>
    <w:rsid w:val="007C7C51"/>
    <w:rsid w:val="007F3100"/>
    <w:rsid w:val="00872B47"/>
    <w:rsid w:val="00877887"/>
    <w:rsid w:val="008B6CB5"/>
    <w:rsid w:val="008D032B"/>
    <w:rsid w:val="009244B5"/>
    <w:rsid w:val="009645AA"/>
    <w:rsid w:val="009A1D4D"/>
    <w:rsid w:val="009E4F14"/>
    <w:rsid w:val="00A16E31"/>
    <w:rsid w:val="00A26995"/>
    <w:rsid w:val="00A43C3E"/>
    <w:rsid w:val="00A94B99"/>
    <w:rsid w:val="00B14BA5"/>
    <w:rsid w:val="00B34893"/>
    <w:rsid w:val="00B434C7"/>
    <w:rsid w:val="00BE65E4"/>
    <w:rsid w:val="00C32B26"/>
    <w:rsid w:val="00C340DC"/>
    <w:rsid w:val="00CB6CB8"/>
    <w:rsid w:val="00D3120D"/>
    <w:rsid w:val="00DF0B08"/>
    <w:rsid w:val="00DF7D88"/>
    <w:rsid w:val="00E060E5"/>
    <w:rsid w:val="00E16C84"/>
    <w:rsid w:val="00E3215B"/>
    <w:rsid w:val="00E32A34"/>
    <w:rsid w:val="00E413CB"/>
    <w:rsid w:val="00E44BA4"/>
    <w:rsid w:val="00EB57A1"/>
    <w:rsid w:val="00ED4F03"/>
    <w:rsid w:val="00F14320"/>
    <w:rsid w:val="00F40CC5"/>
    <w:rsid w:val="00F56132"/>
    <w:rsid w:val="00FE2233"/>
    <w:rsid w:val="30B15116"/>
    <w:rsid w:val="421760F3"/>
    <w:rsid w:val="4A661077"/>
    <w:rsid w:val="5E5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5"/>
    <w:link w:val="2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Заголовок 2 Знак"/>
    <w:basedOn w:val="5"/>
    <w:link w:val="3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4">
    <w:name w:val="Основной текст с отступом 3 Знак"/>
    <w:basedOn w:val="5"/>
    <w:link w:val="9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5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6">
    <w:name w:val="Title!Название НПА"/>
    <w:basedOn w:val="1"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7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478</Words>
  <Characters>2727</Characters>
  <Lines>22</Lines>
  <Paragraphs>6</Paragraphs>
  <TotalTime>6</TotalTime>
  <ScaleCrop>false</ScaleCrop>
  <LinksUpToDate>false</LinksUpToDate>
  <CharactersWithSpaces>3199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2020-02-10T04:40:00Z</dcterms:created>
  <dc:creator>TerehovaEB</dc:creator>
  <cp:lastModifiedBy>user</cp:lastModifiedBy>
  <cp:lastPrinted>2025-04-28T06:23:14Z</cp:lastPrinted>
  <dcterms:modified xsi:type="dcterms:W3CDTF">2025-04-28T06:23:21Z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