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B" w:rsidRPr="007E685E" w:rsidRDefault="00080D7B" w:rsidP="00080D7B">
      <w:pPr>
        <w:jc w:val="center"/>
        <w:rPr>
          <w:b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0</wp:posOffset>
            </wp:positionV>
            <wp:extent cx="648335" cy="882650"/>
            <wp:effectExtent l="19050" t="0" r="0" b="0"/>
            <wp:wrapSquare wrapText="left"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080D7B" w:rsidRPr="00C51CE1" w:rsidRDefault="00080D7B" w:rsidP="00080D7B">
      <w:pPr>
        <w:jc w:val="center"/>
        <w:rPr>
          <w:b/>
          <w:noProof/>
        </w:rPr>
      </w:pPr>
      <w:r w:rsidRPr="00C51CE1">
        <w:rPr>
          <w:b/>
          <w:noProof/>
        </w:rPr>
        <w:t>СЕЛЬСКОЕ ПОСЕЛЕНИЕ ВЕРХНЕКАЗЫМСКИЙ</w:t>
      </w:r>
    </w:p>
    <w:p w:rsidR="00080D7B" w:rsidRPr="00C51CE1" w:rsidRDefault="00080D7B" w:rsidP="00080D7B">
      <w:pPr>
        <w:jc w:val="center"/>
        <w:rPr>
          <w:b/>
          <w:sz w:val="20"/>
          <w:szCs w:val="20"/>
        </w:rPr>
      </w:pPr>
      <w:r w:rsidRPr="00C51CE1">
        <w:rPr>
          <w:b/>
          <w:sz w:val="20"/>
          <w:szCs w:val="20"/>
        </w:rPr>
        <w:t>БЕЛОЯРСКИЙ РАЙОН</w:t>
      </w:r>
    </w:p>
    <w:p w:rsidR="00080D7B" w:rsidRPr="00C51CE1" w:rsidRDefault="00080D7B" w:rsidP="00080D7B">
      <w:pPr>
        <w:jc w:val="center"/>
        <w:rPr>
          <w:b/>
          <w:sz w:val="20"/>
          <w:szCs w:val="20"/>
        </w:rPr>
      </w:pPr>
      <w:r w:rsidRPr="00C51CE1">
        <w:rPr>
          <w:b/>
          <w:sz w:val="20"/>
          <w:szCs w:val="20"/>
        </w:rPr>
        <w:t>ХАНТЫ-МАНСИЙСКИЙ АВТОНОМНЫЙ ОКРУГ – ЮГРА</w:t>
      </w:r>
    </w:p>
    <w:p w:rsidR="00080D7B" w:rsidRDefault="007E685E" w:rsidP="00080D7B">
      <w:pPr>
        <w:tabs>
          <w:tab w:val="left" w:pos="7965"/>
        </w:tabs>
      </w:pPr>
      <w:r>
        <w:tab/>
        <w:t xml:space="preserve">          </w:t>
      </w:r>
    </w:p>
    <w:p w:rsidR="00080D7B" w:rsidRPr="00CE02E8" w:rsidRDefault="00080D7B" w:rsidP="00080D7B">
      <w:pPr>
        <w:tabs>
          <w:tab w:val="left" w:pos="3270"/>
        </w:tabs>
        <w:jc w:val="right"/>
      </w:pPr>
      <w:r w:rsidRPr="00CE02E8">
        <w:tab/>
      </w:r>
    </w:p>
    <w:p w:rsidR="00080D7B" w:rsidRPr="00C75965" w:rsidRDefault="00080D7B" w:rsidP="00080D7B">
      <w:pPr>
        <w:pStyle w:val="2"/>
        <w:rPr>
          <w:bCs/>
          <w:szCs w:val="28"/>
        </w:rPr>
      </w:pPr>
      <w:r w:rsidRPr="00C75965">
        <w:rPr>
          <w:bCs/>
          <w:szCs w:val="28"/>
        </w:rPr>
        <w:t>АДМИНИСТРАЦИЯ СЕЛЬСКОГО ПОСЕЛЕНИЯ</w:t>
      </w:r>
    </w:p>
    <w:p w:rsidR="00080D7B" w:rsidRDefault="00080D7B" w:rsidP="00080D7B">
      <w:pPr>
        <w:jc w:val="center"/>
        <w:rPr>
          <w:b/>
          <w:noProof/>
          <w:sz w:val="28"/>
          <w:szCs w:val="28"/>
        </w:rPr>
      </w:pPr>
      <w:r w:rsidRPr="007E6149">
        <w:rPr>
          <w:b/>
          <w:noProof/>
          <w:sz w:val="28"/>
          <w:szCs w:val="28"/>
        </w:rPr>
        <w:t>ВЕРХНЕКАЗЫМСКИЙ</w:t>
      </w:r>
    </w:p>
    <w:p w:rsidR="00080D7B" w:rsidRPr="00CE02E8" w:rsidRDefault="00080D7B" w:rsidP="00080D7B">
      <w:pPr>
        <w:jc w:val="center"/>
        <w:rPr>
          <w:b/>
          <w:bCs/>
        </w:rPr>
      </w:pPr>
    </w:p>
    <w:p w:rsidR="00080D7B" w:rsidRPr="00CE02E8" w:rsidRDefault="00080D7B" w:rsidP="00080D7B">
      <w:pPr>
        <w:rPr>
          <w:b/>
          <w:bCs/>
        </w:rPr>
      </w:pPr>
    </w:p>
    <w:p w:rsidR="00080D7B" w:rsidRPr="00E63266" w:rsidRDefault="00080D7B" w:rsidP="00080D7B">
      <w:pPr>
        <w:pStyle w:val="2"/>
        <w:tabs>
          <w:tab w:val="center" w:pos="4677"/>
          <w:tab w:val="left" w:pos="8631"/>
        </w:tabs>
        <w:jc w:val="left"/>
        <w:rPr>
          <w:b w:val="0"/>
          <w:szCs w:val="28"/>
        </w:rPr>
      </w:pPr>
      <w:r>
        <w:rPr>
          <w:szCs w:val="28"/>
        </w:rPr>
        <w:tab/>
      </w:r>
      <w:r w:rsidRPr="00C75965">
        <w:rPr>
          <w:szCs w:val="28"/>
        </w:rPr>
        <w:t>ПОСТАНОВЛЕНИЕ</w:t>
      </w:r>
      <w:r>
        <w:rPr>
          <w:szCs w:val="28"/>
        </w:rPr>
        <w:tab/>
      </w:r>
    </w:p>
    <w:p w:rsidR="00080D7B" w:rsidRPr="00CE02E8" w:rsidRDefault="00080D7B" w:rsidP="00080D7B"/>
    <w:p w:rsidR="00080D7B" w:rsidRPr="00CE02E8" w:rsidRDefault="00080D7B" w:rsidP="00080D7B">
      <w:r w:rsidRPr="00CE02E8">
        <w:t xml:space="preserve">    </w:t>
      </w:r>
    </w:p>
    <w:p w:rsidR="00080D7B" w:rsidRDefault="00D7682E" w:rsidP="00080D7B">
      <w:pPr>
        <w:jc w:val="both"/>
      </w:pPr>
      <w:r>
        <w:t xml:space="preserve">от </w:t>
      </w:r>
      <w:r w:rsidR="00D37BA3">
        <w:t>19 декабря</w:t>
      </w:r>
      <w:r w:rsidR="00080D7B">
        <w:t xml:space="preserve"> 2022 года</w:t>
      </w:r>
      <w:r w:rsidR="00080D7B">
        <w:tab/>
      </w:r>
      <w:r w:rsidR="00080D7B">
        <w:tab/>
      </w:r>
      <w:r w:rsidR="00080D7B" w:rsidRPr="00C51CE1">
        <w:tab/>
      </w:r>
      <w:r w:rsidR="00080D7B" w:rsidRPr="00C51CE1">
        <w:tab/>
      </w:r>
      <w:r w:rsidR="00080D7B">
        <w:t xml:space="preserve">                                                                </w:t>
      </w:r>
      <w:r w:rsidR="00080D7B" w:rsidRPr="00C51CE1">
        <w:t xml:space="preserve">№ </w:t>
      </w:r>
      <w:r w:rsidR="00D37BA3">
        <w:t>279</w:t>
      </w:r>
    </w:p>
    <w:p w:rsidR="00080D7B" w:rsidRPr="007E6149" w:rsidRDefault="00080D7B" w:rsidP="00080D7B">
      <w:pPr>
        <w:jc w:val="both"/>
      </w:pPr>
    </w:p>
    <w:p w:rsidR="00080D7B" w:rsidRPr="007E6149" w:rsidRDefault="00080D7B" w:rsidP="00080D7B">
      <w:pPr>
        <w:rPr>
          <w:b/>
        </w:rPr>
      </w:pPr>
    </w:p>
    <w:p w:rsidR="0054576D" w:rsidRDefault="0054576D" w:rsidP="005457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202</w:t>
      </w:r>
      <w:r w:rsidRPr="0054576D">
        <w:rPr>
          <w:b/>
          <w:bCs/>
        </w:rPr>
        <w:t>3</w:t>
      </w:r>
      <w:r w:rsidR="004E1D47">
        <w:rPr>
          <w:b/>
          <w:bCs/>
        </w:rPr>
        <w:t xml:space="preserve"> году</w:t>
      </w:r>
    </w:p>
    <w:p w:rsidR="00080D7B" w:rsidRDefault="00080D7B" w:rsidP="00080D7B">
      <w:pPr>
        <w:ind w:firstLine="709"/>
      </w:pPr>
    </w:p>
    <w:p w:rsidR="00080D7B" w:rsidRDefault="00080D7B" w:rsidP="00080D7B">
      <w:pPr>
        <w:ind w:firstLine="709"/>
      </w:pPr>
    </w:p>
    <w:p w:rsidR="00217E94" w:rsidRPr="007E6149" w:rsidRDefault="00217E94" w:rsidP="00080D7B">
      <w:pPr>
        <w:ind w:firstLine="709"/>
      </w:pPr>
    </w:p>
    <w:p w:rsidR="004E1D47" w:rsidRPr="002607F0" w:rsidRDefault="004E1D47" w:rsidP="004E1D47">
      <w:pPr>
        <w:autoSpaceDE w:val="0"/>
        <w:autoSpaceDN w:val="0"/>
        <w:adjustRightInd w:val="0"/>
        <w:ind w:firstLine="709"/>
        <w:jc w:val="both"/>
      </w:pPr>
      <w:r w:rsidRPr="002607F0">
        <w:t xml:space="preserve">В соответствии с Федеральным </w:t>
      </w:r>
      <w:hyperlink r:id="rId10" w:history="1">
        <w:r w:rsidRPr="002607F0">
          <w:t>законом</w:t>
        </w:r>
      </w:hyperlink>
      <w:r w:rsidRPr="002607F0">
        <w:t xml:space="preserve"> от 31 июля 2020 года № 248-ФЗ </w:t>
      </w:r>
      <w:r>
        <w:t>«</w:t>
      </w:r>
      <w:r w:rsidRPr="002607F0">
        <w:t>О государственном контроле (надзоре) и муниципальном контроле в Российской Федерации</w:t>
      </w:r>
      <w:r>
        <w:t>»</w:t>
      </w:r>
      <w:r w:rsidRPr="002607F0">
        <w:t xml:space="preserve">, решением Совета депутатов  </w:t>
      </w:r>
      <w:r>
        <w:t xml:space="preserve">сельского поселения Верхнеказымский </w:t>
      </w:r>
      <w:r w:rsidRPr="002607F0">
        <w:t xml:space="preserve">от </w:t>
      </w:r>
      <w:r>
        <w:t xml:space="preserve">                     </w:t>
      </w:r>
      <w:r w:rsidRPr="002607F0">
        <w:t xml:space="preserve">29 ноября 2021 года № </w:t>
      </w:r>
      <w:r>
        <w:t>45</w:t>
      </w:r>
      <w:r w:rsidRPr="002607F0">
        <w:t xml:space="preserve"> </w:t>
      </w:r>
      <w:r>
        <w:t>«</w:t>
      </w:r>
      <w:r w:rsidRPr="002607F0"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хозяйстве», </w:t>
      </w:r>
      <w:hyperlink r:id="rId11" w:history="1">
        <w:r w:rsidRPr="002607F0">
          <w:t>Уставом</w:t>
        </w:r>
      </w:hyperlink>
      <w:r w:rsidRPr="002607F0">
        <w:t xml:space="preserve"> </w:t>
      </w:r>
      <w:r>
        <w:t>сельского поселения Верхнеказымский</w:t>
      </w:r>
      <w:r w:rsidRPr="002607F0">
        <w:t xml:space="preserve"> </w:t>
      </w:r>
      <w:proofErr w:type="spellStart"/>
      <w:proofErr w:type="gramStart"/>
      <w:r w:rsidRPr="00212CBF">
        <w:t>п</w:t>
      </w:r>
      <w:proofErr w:type="spellEnd"/>
      <w:proofErr w:type="gramEnd"/>
      <w:r w:rsidRPr="00212CBF">
        <w:t xml:space="preserve"> о с т а </w:t>
      </w:r>
      <w:proofErr w:type="spellStart"/>
      <w:r w:rsidRPr="00212CBF">
        <w:t>н</w:t>
      </w:r>
      <w:proofErr w:type="spellEnd"/>
      <w:r w:rsidRPr="00212CBF">
        <w:t xml:space="preserve"> </w:t>
      </w:r>
      <w:proofErr w:type="gramStart"/>
      <w:r w:rsidRPr="00212CBF">
        <w:t>о</w:t>
      </w:r>
      <w:proofErr w:type="gramEnd"/>
      <w:r w:rsidRPr="00212CBF">
        <w:t xml:space="preserve"> в л я ю:</w:t>
      </w:r>
    </w:p>
    <w:p w:rsidR="004E1D47" w:rsidRPr="000B0E36" w:rsidRDefault="004E1D47" w:rsidP="004E1D47">
      <w:pPr>
        <w:autoSpaceDE w:val="0"/>
        <w:autoSpaceDN w:val="0"/>
        <w:adjustRightInd w:val="0"/>
        <w:ind w:firstLine="709"/>
        <w:jc w:val="both"/>
      </w:pPr>
      <w:r w:rsidRPr="000B0E36">
        <w:t xml:space="preserve">1. Утвердить </w:t>
      </w:r>
      <w:r>
        <w:t xml:space="preserve">прилагаемую </w:t>
      </w:r>
      <w:hyperlink w:anchor="P33" w:history="1">
        <w:r>
          <w:t>п</w:t>
        </w:r>
        <w:r w:rsidRPr="000B0E36">
          <w:t>рограмму</w:t>
        </w:r>
      </w:hyperlink>
      <w:r w:rsidRPr="000B0E36"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</w:t>
      </w:r>
      <w:r>
        <w:t>те и в дорожном хозяйстве в 2023</w:t>
      </w:r>
      <w:r w:rsidRPr="000B0E36">
        <w:t xml:space="preserve"> году.</w:t>
      </w:r>
    </w:p>
    <w:p w:rsidR="004E1D47" w:rsidRPr="000B0E36" w:rsidRDefault="004E1D47" w:rsidP="004E1D47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2. Опубликовать настоящее постановление</w:t>
      </w:r>
      <w:r w:rsidRPr="000B0E36">
        <w:rPr>
          <w:snapToGrid w:val="0"/>
        </w:rPr>
        <w:t xml:space="preserve"> в </w:t>
      </w:r>
      <w:r w:rsidRPr="005E4145">
        <w:t xml:space="preserve">бюллетене «Официальный вестник сельского поселения </w:t>
      </w:r>
      <w:r>
        <w:t>Верхнеказымский</w:t>
      </w:r>
      <w:r w:rsidRPr="005E4145">
        <w:t>»</w:t>
      </w:r>
      <w:r>
        <w:rPr>
          <w:snapToGrid w:val="0"/>
        </w:rPr>
        <w:t xml:space="preserve"> и разместить</w:t>
      </w:r>
      <w:r w:rsidRPr="004127BC">
        <w:rPr>
          <w:snapToGrid w:val="0"/>
        </w:rPr>
        <w:t xml:space="preserve"> </w:t>
      </w:r>
      <w:r w:rsidRPr="00252E9A">
        <w:rPr>
          <w:snapToGrid w:val="0"/>
        </w:rPr>
        <w:t xml:space="preserve">на официальном сайте </w:t>
      </w:r>
      <w:r>
        <w:rPr>
          <w:snapToGrid w:val="0"/>
        </w:rPr>
        <w:t xml:space="preserve">органов местного самоуправления сельского поселения </w:t>
      </w:r>
      <w:r>
        <w:t>Верхнеказымский</w:t>
      </w:r>
      <w:r w:rsidRPr="00252E9A">
        <w:rPr>
          <w:snapToGrid w:val="0"/>
        </w:rPr>
        <w:t xml:space="preserve"> в сети «Интернет»</w:t>
      </w:r>
      <w:r>
        <w:rPr>
          <w:snapToGrid w:val="0"/>
        </w:rPr>
        <w:t>.</w:t>
      </w:r>
    </w:p>
    <w:p w:rsidR="004E1D47" w:rsidRPr="00252E9A" w:rsidRDefault="004E1D47" w:rsidP="004E1D47">
      <w:pPr>
        <w:autoSpaceDE w:val="0"/>
        <w:autoSpaceDN w:val="0"/>
        <w:adjustRightInd w:val="0"/>
        <w:ind w:firstLine="709"/>
        <w:jc w:val="both"/>
      </w:pPr>
      <w:r>
        <w:t>3</w:t>
      </w:r>
      <w:r w:rsidRPr="00252E9A">
        <w:t>. Настоящее постановление вступает в силу после его опублико</w:t>
      </w:r>
      <w:r>
        <w:t xml:space="preserve">вания, но не ранее </w:t>
      </w:r>
      <w:r w:rsidR="00D37BA3">
        <w:t xml:space="preserve">   </w:t>
      </w:r>
      <w:r>
        <w:t>1 января 2023</w:t>
      </w:r>
      <w:r w:rsidRPr="00252E9A">
        <w:t xml:space="preserve"> год</w:t>
      </w:r>
      <w:r>
        <w:t>а и действует по 31 декабря 2023</w:t>
      </w:r>
      <w:r w:rsidRPr="00252E9A">
        <w:t xml:space="preserve"> года.</w:t>
      </w:r>
    </w:p>
    <w:p w:rsidR="0054576D" w:rsidRDefault="004E1D47" w:rsidP="004E1D47">
      <w:pPr>
        <w:widowControl w:val="0"/>
        <w:autoSpaceDE w:val="0"/>
        <w:autoSpaceDN w:val="0"/>
        <w:adjustRightInd w:val="0"/>
        <w:ind w:firstLineChars="300" w:firstLine="720"/>
        <w:jc w:val="both"/>
        <w:rPr>
          <w:color w:val="000000"/>
        </w:rPr>
      </w:pPr>
      <w:r>
        <w:t>4</w:t>
      </w:r>
      <w:r w:rsidRPr="000B0E36">
        <w:t xml:space="preserve">. </w:t>
      </w:r>
      <w:proofErr w:type="gramStart"/>
      <w:r w:rsidRPr="005E4145">
        <w:t>Контроль за</w:t>
      </w:r>
      <w:proofErr w:type="gramEnd"/>
      <w:r w:rsidRPr="005E414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 w:rsidR="00F024C4">
        <w:t>Верхнеказымский А</w:t>
      </w:r>
      <w:r w:rsidR="0054576D">
        <w:rPr>
          <w:color w:val="000000"/>
        </w:rPr>
        <w:t>н</w:t>
      </w:r>
      <w:r w:rsidR="00E31684">
        <w:rPr>
          <w:color w:val="000000"/>
        </w:rPr>
        <w:t>д</w:t>
      </w:r>
      <w:r w:rsidR="0054576D">
        <w:rPr>
          <w:color w:val="000000"/>
        </w:rPr>
        <w:t>рееву</w:t>
      </w:r>
      <w:r w:rsidR="00D37BA3">
        <w:rPr>
          <w:color w:val="000000"/>
        </w:rPr>
        <w:t xml:space="preserve"> </w:t>
      </w:r>
      <w:r w:rsidR="0054576D">
        <w:rPr>
          <w:color w:val="000000"/>
        </w:rPr>
        <w:t>Н.В.</w:t>
      </w:r>
    </w:p>
    <w:p w:rsidR="0054576D" w:rsidRDefault="0054576D" w:rsidP="005457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80D7B" w:rsidRPr="00A72F30" w:rsidRDefault="00080D7B" w:rsidP="00080D7B">
      <w:pPr>
        <w:autoSpaceDE w:val="0"/>
        <w:autoSpaceDN w:val="0"/>
        <w:adjustRightInd w:val="0"/>
        <w:ind w:firstLine="709"/>
        <w:jc w:val="both"/>
      </w:pPr>
    </w:p>
    <w:p w:rsidR="00080D7B" w:rsidRPr="00A72F30" w:rsidRDefault="00080D7B" w:rsidP="00080D7B">
      <w:pPr>
        <w:autoSpaceDE w:val="0"/>
        <w:autoSpaceDN w:val="0"/>
        <w:adjustRightInd w:val="0"/>
        <w:ind w:firstLine="709"/>
        <w:jc w:val="both"/>
      </w:pPr>
    </w:p>
    <w:p w:rsidR="00080D7B" w:rsidRDefault="00080D7B" w:rsidP="00080D7B">
      <w:r w:rsidRPr="00A72F30">
        <w:t>Глава сельского поселения</w:t>
      </w:r>
      <w:r w:rsidRPr="00A72F30">
        <w:tab/>
        <w:t>Верхнеказымский</w:t>
      </w:r>
      <w:r w:rsidRPr="00A72F30">
        <w:tab/>
        <w:t xml:space="preserve">                                          </w:t>
      </w:r>
      <w:r w:rsidR="00D7682E">
        <w:t xml:space="preserve">    </w:t>
      </w:r>
      <w:r w:rsidRPr="00A72F30">
        <w:t xml:space="preserve">     Г.Н.Бандысик</w:t>
      </w:r>
    </w:p>
    <w:p w:rsidR="0054576D" w:rsidRDefault="00080D7B" w:rsidP="00080D7B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024C4" w:rsidRDefault="00F024C4" w:rsidP="004E1D47">
      <w:pPr>
        <w:ind w:left="5222"/>
        <w:jc w:val="center"/>
      </w:pPr>
    </w:p>
    <w:p w:rsidR="004E1D47" w:rsidRPr="002907C5" w:rsidRDefault="004E1D47" w:rsidP="004E1D47">
      <w:pPr>
        <w:ind w:left="5222"/>
        <w:jc w:val="center"/>
      </w:pPr>
      <w:r>
        <w:lastRenderedPageBreak/>
        <w:t>УТВЕРЖДЕНА</w:t>
      </w:r>
    </w:p>
    <w:p w:rsidR="004E1D47" w:rsidRPr="008C1840" w:rsidRDefault="004E1D47" w:rsidP="004E1D47">
      <w:pPr>
        <w:autoSpaceDE w:val="0"/>
        <w:autoSpaceDN w:val="0"/>
        <w:adjustRightInd w:val="0"/>
        <w:ind w:left="5222"/>
        <w:jc w:val="center"/>
      </w:pPr>
      <w:r w:rsidRPr="008C1840">
        <w:t>постановлени</w:t>
      </w:r>
      <w:r>
        <w:t>ем</w:t>
      </w:r>
      <w:r w:rsidRPr="008C1840">
        <w:t xml:space="preserve"> администрации</w:t>
      </w:r>
    </w:p>
    <w:p w:rsidR="004E1D47" w:rsidRPr="008C1840" w:rsidRDefault="004E1D47" w:rsidP="004E1D47">
      <w:pPr>
        <w:autoSpaceDE w:val="0"/>
        <w:autoSpaceDN w:val="0"/>
        <w:adjustRightInd w:val="0"/>
        <w:ind w:left="5222"/>
        <w:jc w:val="center"/>
      </w:pPr>
      <w:r w:rsidRPr="008C1840">
        <w:t xml:space="preserve">сельского поселения </w:t>
      </w:r>
      <w:r>
        <w:t>Верхнеказымский</w:t>
      </w:r>
    </w:p>
    <w:p w:rsidR="004E1D47" w:rsidRDefault="004E1D47" w:rsidP="004E1D47">
      <w:pPr>
        <w:autoSpaceDE w:val="0"/>
        <w:autoSpaceDN w:val="0"/>
        <w:adjustRightInd w:val="0"/>
        <w:spacing w:after="60"/>
        <w:ind w:left="5222"/>
        <w:jc w:val="center"/>
      </w:pPr>
      <w:r w:rsidRPr="008C1840">
        <w:t xml:space="preserve">от </w:t>
      </w:r>
      <w:r w:rsidR="00D37BA3">
        <w:t>19 декабря 2022</w:t>
      </w:r>
      <w:r w:rsidRPr="008C1840">
        <w:t xml:space="preserve"> года № </w:t>
      </w:r>
      <w:r w:rsidR="00D37BA3">
        <w:t>279</w:t>
      </w:r>
    </w:p>
    <w:p w:rsidR="004E1D47" w:rsidRDefault="004E1D47" w:rsidP="004E1D47">
      <w:pPr>
        <w:autoSpaceDE w:val="0"/>
        <w:autoSpaceDN w:val="0"/>
        <w:adjustRightInd w:val="0"/>
        <w:spacing w:after="60"/>
        <w:jc w:val="center"/>
      </w:pPr>
    </w:p>
    <w:p w:rsidR="004E1D47" w:rsidRDefault="004E1D47" w:rsidP="004E1D47">
      <w:pPr>
        <w:widowControl w:val="0"/>
        <w:autoSpaceDE w:val="0"/>
        <w:autoSpaceDN w:val="0"/>
        <w:jc w:val="center"/>
        <w:rPr>
          <w:b/>
        </w:rPr>
      </w:pPr>
    </w:p>
    <w:p w:rsidR="004E1D47" w:rsidRPr="000B0E36" w:rsidRDefault="004E1D47" w:rsidP="004E1D47">
      <w:pPr>
        <w:widowControl w:val="0"/>
        <w:autoSpaceDE w:val="0"/>
        <w:autoSpaceDN w:val="0"/>
        <w:jc w:val="center"/>
        <w:rPr>
          <w:b/>
        </w:rPr>
      </w:pPr>
      <w:r w:rsidRPr="000B0E36">
        <w:rPr>
          <w:b/>
        </w:rPr>
        <w:t xml:space="preserve">П Р О Г Р А М </w:t>
      </w:r>
      <w:proofErr w:type="spellStart"/>
      <w:proofErr w:type="gramStart"/>
      <w:r w:rsidRPr="000B0E36">
        <w:rPr>
          <w:b/>
        </w:rPr>
        <w:t>М</w:t>
      </w:r>
      <w:proofErr w:type="spellEnd"/>
      <w:proofErr w:type="gramEnd"/>
      <w:r w:rsidRPr="000B0E36">
        <w:rPr>
          <w:b/>
        </w:rPr>
        <w:t xml:space="preserve"> А</w:t>
      </w:r>
    </w:p>
    <w:p w:rsidR="004E1D47" w:rsidRPr="005E4145" w:rsidRDefault="004E1D47" w:rsidP="004E1D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145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</w:t>
      </w:r>
      <w:r w:rsidR="00F024C4">
        <w:rPr>
          <w:rFonts w:ascii="Times New Roman" w:hAnsi="Times New Roman"/>
          <w:sz w:val="24"/>
          <w:szCs w:val="24"/>
        </w:rPr>
        <w:t>те и в дорожном хозяйстве в 2023</w:t>
      </w:r>
      <w:r w:rsidRPr="005E4145">
        <w:rPr>
          <w:rFonts w:ascii="Times New Roman" w:hAnsi="Times New Roman"/>
          <w:sz w:val="24"/>
          <w:szCs w:val="24"/>
        </w:rPr>
        <w:t xml:space="preserve"> году </w:t>
      </w:r>
    </w:p>
    <w:p w:rsidR="004E1D47" w:rsidRDefault="004E1D47" w:rsidP="004E1D47">
      <w:pPr>
        <w:pStyle w:val="af6"/>
        <w:spacing w:before="0" w:beforeAutospacing="0" w:after="0" w:afterAutospacing="0"/>
        <w:jc w:val="center"/>
        <w:rPr>
          <w:szCs w:val="28"/>
        </w:rPr>
      </w:pPr>
    </w:p>
    <w:p w:rsidR="004E1D47" w:rsidRDefault="004E1D47" w:rsidP="004E1D47">
      <w:pPr>
        <w:pStyle w:val="af6"/>
        <w:spacing w:before="0" w:beforeAutospacing="0" w:after="0" w:afterAutospacing="0"/>
        <w:jc w:val="center"/>
        <w:rPr>
          <w:szCs w:val="28"/>
        </w:rPr>
      </w:pPr>
    </w:p>
    <w:p w:rsidR="004E1D47" w:rsidRDefault="004E1D47" w:rsidP="004E1D47">
      <w:pPr>
        <w:pStyle w:val="af6"/>
        <w:spacing w:before="0" w:beforeAutospacing="0" w:after="0" w:afterAutospacing="0"/>
        <w:jc w:val="center"/>
        <w:rPr>
          <w:b/>
          <w:szCs w:val="28"/>
        </w:rPr>
      </w:pPr>
      <w:r w:rsidRPr="00BF2315">
        <w:rPr>
          <w:b/>
          <w:szCs w:val="28"/>
        </w:rPr>
        <w:t>I.</w:t>
      </w:r>
      <w:r>
        <w:rPr>
          <w:b/>
          <w:szCs w:val="28"/>
        </w:rPr>
        <w:t xml:space="preserve"> </w:t>
      </w:r>
      <w:r w:rsidRPr="00252E9A">
        <w:rPr>
          <w:b/>
          <w:szCs w:val="28"/>
        </w:rPr>
        <w:t xml:space="preserve">Анализ текущего состояния осуществления </w:t>
      </w:r>
      <w:r>
        <w:rPr>
          <w:b/>
          <w:szCs w:val="28"/>
        </w:rPr>
        <w:t>муниципального</w:t>
      </w:r>
      <w:r w:rsidRPr="00252E9A">
        <w:rPr>
          <w:b/>
          <w:szCs w:val="28"/>
        </w:rPr>
        <w:t xml:space="preserve"> контроля, </w:t>
      </w:r>
    </w:p>
    <w:p w:rsidR="004E1D47" w:rsidRDefault="004E1D47" w:rsidP="004E1D47">
      <w:pPr>
        <w:pStyle w:val="af6"/>
        <w:spacing w:before="0" w:beforeAutospacing="0" w:after="0" w:afterAutospacing="0"/>
        <w:jc w:val="center"/>
        <w:rPr>
          <w:b/>
          <w:szCs w:val="28"/>
        </w:rPr>
      </w:pPr>
      <w:r w:rsidRPr="00252E9A">
        <w:rPr>
          <w:b/>
          <w:szCs w:val="28"/>
        </w:rPr>
        <w:t xml:space="preserve">описание текущего развития профилактической деятельности контрольного </w:t>
      </w:r>
    </w:p>
    <w:p w:rsidR="004E1D47" w:rsidRDefault="004E1D47" w:rsidP="004E1D47">
      <w:pPr>
        <w:pStyle w:val="af6"/>
        <w:spacing w:before="0" w:beforeAutospacing="0" w:after="0" w:afterAutospacing="0"/>
        <w:jc w:val="center"/>
        <w:rPr>
          <w:b/>
          <w:szCs w:val="28"/>
        </w:rPr>
      </w:pPr>
      <w:r w:rsidRPr="00252E9A">
        <w:rPr>
          <w:b/>
          <w:szCs w:val="28"/>
        </w:rPr>
        <w:t>органа, характеристика проблем, на решение которых направлена программа профилактики</w:t>
      </w:r>
    </w:p>
    <w:p w:rsidR="004E1D47" w:rsidRPr="00252E9A" w:rsidRDefault="004E1D47" w:rsidP="004E1D47">
      <w:pPr>
        <w:pStyle w:val="af6"/>
        <w:spacing w:before="0" w:beforeAutospacing="0" w:after="0" w:afterAutospacing="0"/>
        <w:jc w:val="center"/>
        <w:rPr>
          <w:b/>
          <w:szCs w:val="28"/>
        </w:rPr>
      </w:pPr>
    </w:p>
    <w:p w:rsidR="004E1D47" w:rsidRPr="00A5043A" w:rsidRDefault="004E1D47" w:rsidP="004E1D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043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A5043A">
        <w:rPr>
          <w:rFonts w:ascii="Times New Roman" w:hAnsi="Times New Roman"/>
          <w:b w:val="0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0"/>
          <w:sz w:val="24"/>
          <w:szCs w:val="24"/>
        </w:rPr>
        <w:t>при осуществлении</w:t>
      </w:r>
      <w:r w:rsidRPr="00A5043A">
        <w:rPr>
          <w:rFonts w:ascii="Times New Roman" w:hAnsi="Times New Roman"/>
          <w:b w:val="0"/>
          <w:sz w:val="24"/>
          <w:szCs w:val="24"/>
        </w:rPr>
        <w:t xml:space="preserve"> муниципально</w:t>
      </w:r>
      <w:r>
        <w:rPr>
          <w:rFonts w:ascii="Times New Roman" w:hAnsi="Times New Roman"/>
          <w:b w:val="0"/>
          <w:sz w:val="24"/>
          <w:szCs w:val="24"/>
        </w:rPr>
        <w:t>го</w:t>
      </w:r>
      <w:r w:rsidRPr="00A5043A">
        <w:rPr>
          <w:rFonts w:ascii="Times New Roman" w:hAnsi="Times New Roman"/>
          <w:b w:val="0"/>
          <w:sz w:val="24"/>
          <w:szCs w:val="24"/>
        </w:rPr>
        <w:t xml:space="preserve"> контрол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5043A">
        <w:rPr>
          <w:rFonts w:ascii="Times New Roman" w:hAnsi="Times New Roman"/>
          <w:b w:val="0"/>
          <w:sz w:val="24"/>
          <w:szCs w:val="24"/>
        </w:rPr>
        <w:t xml:space="preserve"> </w:t>
      </w:r>
      <w:r w:rsidRPr="00A5043A">
        <w:rPr>
          <w:rFonts w:ascii="Times New Roman" w:hAnsi="Times New Roman" w:cs="Times New Roman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 w:val="0"/>
          <w:sz w:val="24"/>
          <w:szCs w:val="24"/>
        </w:rPr>
        <w:t xml:space="preserve"> на 2023</w:t>
      </w:r>
      <w:r w:rsidRPr="00A5043A">
        <w:rPr>
          <w:rFonts w:ascii="Times New Roman" w:hAnsi="Times New Roman"/>
          <w:b w:val="0"/>
          <w:sz w:val="24"/>
          <w:szCs w:val="24"/>
        </w:rPr>
        <w:t xml:space="preserve"> год (далее – программа профилактики</w:t>
      </w:r>
      <w:r w:rsidR="00D37BA3">
        <w:rPr>
          <w:rFonts w:ascii="Times New Roman" w:hAnsi="Times New Roman"/>
          <w:b w:val="0"/>
          <w:sz w:val="24"/>
          <w:szCs w:val="24"/>
        </w:rPr>
        <w:t>) разработана в соответствии с п</w:t>
      </w:r>
      <w:r w:rsidRPr="00A5043A">
        <w:rPr>
          <w:rFonts w:ascii="Times New Roman" w:hAnsi="Times New Roman"/>
          <w:b w:val="0"/>
          <w:sz w:val="24"/>
          <w:szCs w:val="24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5043A">
        <w:rPr>
          <w:rFonts w:ascii="Times New Roman" w:hAnsi="Times New Roman"/>
          <w:b w:val="0"/>
          <w:sz w:val="24"/>
          <w:szCs w:val="24"/>
        </w:rPr>
        <w:t xml:space="preserve"> законом ценностям».</w:t>
      </w:r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3A">
        <w:rPr>
          <w:rFonts w:ascii="Times New Roman" w:hAnsi="Times New Roman"/>
          <w:sz w:val="24"/>
          <w:szCs w:val="24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5043A">
        <w:rPr>
          <w:rFonts w:ascii="Times New Roman" w:hAnsi="Times New Roman" w:cs="Times New Roman"/>
          <w:sz w:val="24"/>
          <w:szCs w:val="24"/>
        </w:rPr>
        <w:t xml:space="preserve">3. </w:t>
      </w:r>
      <w:r w:rsidRPr="00A5043A">
        <w:rPr>
          <w:rFonts w:ascii="Times New Roman" w:hAnsi="Times New Roman"/>
          <w:sz w:val="24"/>
          <w:szCs w:val="24"/>
        </w:rPr>
        <w:t xml:space="preserve">Контролируемые лица – граждане и организации, деятельность, действия или </w:t>
      </w:r>
      <w:proofErr w:type="gramStart"/>
      <w:r w:rsidRPr="00A5043A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A5043A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</w:t>
      </w:r>
      <w:r w:rsidRPr="00A5043A">
        <w:rPr>
          <w:rFonts w:ascii="Times New Roman" w:hAnsi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A5043A">
        <w:rPr>
          <w:rFonts w:ascii="Times New Roman" w:hAnsi="Times New Roman"/>
          <w:sz w:val="24"/>
          <w:szCs w:val="24"/>
        </w:rPr>
        <w:t>.</w:t>
      </w:r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3A">
        <w:rPr>
          <w:rFonts w:ascii="Times New Roman" w:hAnsi="Times New Roman" w:cs="Times New Roman"/>
          <w:sz w:val="24"/>
          <w:szCs w:val="24"/>
        </w:rPr>
        <w:t>4. Предметом муниципального контроля является соблюдение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5043A">
        <w:rPr>
          <w:rFonts w:ascii="Times New Roman" w:hAnsi="Times New Roman" w:cs="Times New Roman"/>
          <w:sz w:val="24"/>
          <w:szCs w:val="24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5043A">
        <w:rPr>
          <w:rFonts w:ascii="Times New Roman" w:hAnsi="Times New Roman" w:cs="Times New Roman"/>
          <w:sz w:val="24"/>
          <w:szCs w:val="24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5043A">
        <w:rPr>
          <w:rFonts w:ascii="Times New Roman" w:hAnsi="Times New Roman" w:cs="Times New Roman"/>
          <w:sz w:val="24"/>
          <w:szCs w:val="24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дорог.</w:t>
      </w:r>
    </w:p>
    <w:p w:rsidR="004E1D47" w:rsidRPr="00A5043A" w:rsidRDefault="004E1D47" w:rsidP="004E1D47">
      <w:pPr>
        <w:autoSpaceDE w:val="0"/>
        <w:autoSpaceDN w:val="0"/>
        <w:adjustRightInd w:val="0"/>
        <w:ind w:firstLine="709"/>
        <w:contextualSpacing/>
        <w:jc w:val="both"/>
      </w:pPr>
      <w:r w:rsidRPr="00A5043A">
        <w:t>5. Объектами муниципального контроля являются:</w:t>
      </w:r>
    </w:p>
    <w:p w:rsidR="004E1D47" w:rsidRPr="00A5043A" w:rsidRDefault="004E1D47" w:rsidP="004E1D47">
      <w:pPr>
        <w:autoSpaceDE w:val="0"/>
        <w:autoSpaceDN w:val="0"/>
        <w:adjustRightInd w:val="0"/>
        <w:ind w:firstLine="709"/>
        <w:contextualSpacing/>
        <w:jc w:val="both"/>
      </w:pPr>
      <w:r>
        <w:t>1)</w:t>
      </w:r>
      <w:r w:rsidRPr="00A5043A">
        <w:t xml:space="preserve">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1D47" w:rsidRPr="00A5043A" w:rsidRDefault="004E1D47" w:rsidP="004E1D47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>
        <w:t>2)</w:t>
      </w:r>
      <w:r w:rsidRPr="00A5043A">
        <w:t xml:space="preserve"> здания, помещения, сооружения, линейные объекты, территории, оборудование, устройства, предметы, транспортные средства и другие объекты, которыми контролируемые лица владеют и (или) пользуются и к которым предъявляются обязательные требования (далее </w:t>
      </w:r>
      <w:r>
        <w:t>–</w:t>
      </w:r>
      <w:r w:rsidRPr="00A5043A">
        <w:t xml:space="preserve"> производственные</w:t>
      </w:r>
      <w:r>
        <w:t xml:space="preserve"> </w:t>
      </w:r>
      <w:r w:rsidRPr="00A5043A">
        <w:t>объекты).</w:t>
      </w:r>
      <w:proofErr w:type="gramEnd"/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3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5043A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в соответствии с Федеральным </w:t>
      </w:r>
      <w:hyperlink r:id="rId12" w:history="1">
        <w:r w:rsidRPr="00A504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043A">
        <w:rPr>
          <w:rFonts w:ascii="Times New Roman" w:hAnsi="Times New Roman" w:cs="Times New Roman"/>
          <w:sz w:val="24"/>
          <w:szCs w:val="24"/>
        </w:rPr>
        <w:t xml:space="preserve"> от 8 ноября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043A">
        <w:rPr>
          <w:rFonts w:ascii="Times New Roman" w:hAnsi="Times New Roman" w:cs="Times New Roman"/>
          <w:sz w:val="24"/>
          <w:szCs w:val="24"/>
        </w:rPr>
        <w:t xml:space="preserve"> 257-ФЗ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043A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043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3" w:history="1">
        <w:r w:rsidRPr="00A504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043A">
        <w:rPr>
          <w:rFonts w:ascii="Times New Roman" w:hAnsi="Times New Roman" w:cs="Times New Roman"/>
          <w:sz w:val="24"/>
          <w:szCs w:val="24"/>
        </w:rPr>
        <w:t xml:space="preserve"> от 8 ноября </w:t>
      </w:r>
      <w:r w:rsidR="00D37B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043A">
        <w:rPr>
          <w:rFonts w:ascii="Times New Roman" w:hAnsi="Times New Roman" w:cs="Times New Roman"/>
          <w:sz w:val="24"/>
          <w:szCs w:val="24"/>
        </w:rPr>
        <w:t xml:space="preserve">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043A">
        <w:rPr>
          <w:rFonts w:ascii="Times New Roman" w:hAnsi="Times New Roman" w:cs="Times New Roman"/>
          <w:sz w:val="24"/>
          <w:szCs w:val="24"/>
        </w:rPr>
        <w:t xml:space="preserve"> 259-ФЗ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043A">
        <w:rPr>
          <w:rFonts w:ascii="Times New Roman" w:hAnsi="Times New Roman" w:cs="Times New Roman"/>
          <w:sz w:val="24"/>
          <w:szCs w:val="24"/>
        </w:rPr>
        <w:t xml:space="preserve">Устав автомобильного транспорта и городского наземного </w:t>
      </w:r>
      <w:r w:rsidRPr="00A5043A">
        <w:rPr>
          <w:rFonts w:ascii="Times New Roman" w:hAnsi="Times New Roman" w:cs="Times New Roman"/>
          <w:sz w:val="24"/>
          <w:szCs w:val="24"/>
        </w:rPr>
        <w:lastRenderedPageBreak/>
        <w:t>электрического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043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4" w:history="1">
        <w:r w:rsidRPr="00A504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043A">
        <w:rPr>
          <w:rFonts w:ascii="Times New Roman" w:hAnsi="Times New Roman" w:cs="Times New Roman"/>
          <w:sz w:val="24"/>
          <w:szCs w:val="24"/>
        </w:rPr>
        <w:t xml:space="preserve"> от 31 июля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043A">
        <w:rPr>
          <w:rFonts w:ascii="Times New Roman" w:hAnsi="Times New Roman" w:cs="Times New Roman"/>
          <w:sz w:val="24"/>
          <w:szCs w:val="24"/>
        </w:rPr>
        <w:t xml:space="preserve"> 248-ФЗ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043A">
        <w:rPr>
          <w:rFonts w:ascii="Times New Roman" w:hAnsi="Times New Roman" w:cs="Times New Roman"/>
          <w:sz w:val="24"/>
          <w:szCs w:val="24"/>
        </w:rPr>
        <w:t>О государственном</w:t>
      </w:r>
      <w:proofErr w:type="gramEnd"/>
      <w:r w:rsidRPr="00A50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43A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(далее – Федеральный закон № 248-ФЗ)</w:t>
      </w:r>
      <w:r w:rsidRPr="00A5043A">
        <w:rPr>
          <w:rFonts w:ascii="Times New Roman" w:hAnsi="Times New Roman" w:cs="Times New Roman"/>
          <w:sz w:val="24"/>
          <w:szCs w:val="24"/>
        </w:rPr>
        <w:t>, другими федеральными законами, актами Президента Российской Федерации, постановлениями Правительства Российской Федерации и другими муниципальными нормативными правовыми актами.</w:t>
      </w:r>
      <w:proofErr w:type="gramEnd"/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12B">
        <w:rPr>
          <w:rFonts w:ascii="Times New Roman" w:hAnsi="Times New Roman" w:cs="Times New Roman"/>
          <w:sz w:val="24"/>
          <w:szCs w:val="24"/>
        </w:rPr>
        <w:t>7. Органом местного самоуправления сельского поселения Верхнеказымский,</w:t>
      </w:r>
      <w:r w:rsidRPr="00A5043A">
        <w:rPr>
          <w:rFonts w:ascii="Times New Roman" w:hAnsi="Times New Roman" w:cs="Times New Roman"/>
          <w:sz w:val="24"/>
          <w:szCs w:val="24"/>
        </w:rPr>
        <w:t xml:space="preserve"> уполномоченным на осуществление мун</w:t>
      </w:r>
      <w:r>
        <w:rPr>
          <w:rFonts w:ascii="Times New Roman" w:hAnsi="Times New Roman" w:cs="Times New Roman"/>
          <w:sz w:val="24"/>
          <w:szCs w:val="24"/>
        </w:rPr>
        <w:t>иципального контроля является а</w:t>
      </w:r>
      <w:r w:rsidRPr="00A5043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8612B">
        <w:rPr>
          <w:rFonts w:ascii="Times New Roman" w:hAnsi="Times New Roman" w:cs="Times New Roman"/>
          <w:sz w:val="24"/>
          <w:szCs w:val="24"/>
        </w:rPr>
        <w:t>Верхнеказымский</w:t>
      </w:r>
      <w:r w:rsidRPr="00A5043A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043A">
        <w:rPr>
          <w:rFonts w:ascii="Times New Roman" w:hAnsi="Times New Roman" w:cs="Times New Roman"/>
          <w:sz w:val="24"/>
          <w:szCs w:val="24"/>
        </w:rPr>
        <w:t xml:space="preserve"> контрольный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3A">
        <w:rPr>
          <w:rFonts w:ascii="Times New Roman" w:hAnsi="Times New Roman" w:cs="Times New Roman"/>
          <w:sz w:val="24"/>
          <w:szCs w:val="24"/>
        </w:rPr>
        <w:t xml:space="preserve"> орган).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3A">
        <w:rPr>
          <w:rFonts w:ascii="Times New Roman" w:hAnsi="Times New Roman" w:cs="Times New Roman"/>
          <w:sz w:val="24"/>
          <w:szCs w:val="24"/>
        </w:rPr>
        <w:t xml:space="preserve">Должностными лицами, уполномоченными на проведение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8612B">
        <w:rPr>
          <w:rFonts w:ascii="Times New Roman" w:hAnsi="Times New Roman" w:cs="Times New Roman"/>
          <w:sz w:val="24"/>
          <w:szCs w:val="24"/>
        </w:rPr>
        <w:t>Верхнеказымский</w:t>
      </w:r>
      <w:r w:rsidRPr="00A5043A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A5043A">
        <w:rPr>
          <w:rFonts w:ascii="Times New Roman" w:hAnsi="Times New Roman" w:cs="Times New Roman"/>
          <w:sz w:val="24"/>
          <w:szCs w:val="24"/>
        </w:rPr>
        <w:t>:</w:t>
      </w:r>
    </w:p>
    <w:p w:rsidR="004E1D47" w:rsidRPr="008C1840" w:rsidRDefault="004E1D47" w:rsidP="004E1D47">
      <w:pPr>
        <w:autoSpaceDE w:val="0"/>
        <w:autoSpaceDN w:val="0"/>
        <w:adjustRightInd w:val="0"/>
        <w:ind w:firstLine="709"/>
        <w:contextualSpacing/>
        <w:jc w:val="both"/>
      </w:pPr>
      <w:r w:rsidRPr="008C1840">
        <w:t xml:space="preserve">1) руководитель, заместитель руководителя контрольного органа (далее </w:t>
      </w:r>
      <w:r>
        <w:t>–</w:t>
      </w:r>
      <w:r w:rsidRPr="008C1840">
        <w:t xml:space="preserve"> уполномоченное</w:t>
      </w:r>
      <w:r>
        <w:t xml:space="preserve"> </w:t>
      </w:r>
      <w:r w:rsidRPr="008C1840">
        <w:t>должностное лицо контрольного органа);</w:t>
      </w:r>
    </w:p>
    <w:p w:rsidR="004E1D47" w:rsidRPr="008C1840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40">
        <w:rPr>
          <w:rFonts w:ascii="Times New Roman" w:hAnsi="Times New Roman" w:cs="Times New Roman"/>
          <w:sz w:val="24"/>
          <w:szCs w:val="24"/>
          <w:lang w:eastAsia="en-US"/>
        </w:rPr>
        <w:t>2) должностные лица контрольного органа,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инспекторы, инспектор).</w:t>
      </w:r>
    </w:p>
    <w:p w:rsidR="004E1D47" w:rsidRPr="00A5043A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3A">
        <w:rPr>
          <w:rFonts w:ascii="Times New Roman" w:hAnsi="Times New Roman" w:cs="Times New Roman"/>
          <w:sz w:val="24"/>
          <w:szCs w:val="24"/>
        </w:rPr>
        <w:t xml:space="preserve">Информация о деятельности, местонахождении и графике работы контрольного органа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сельского поселения </w:t>
      </w:r>
      <w:r w:rsidRPr="0038612B">
        <w:rPr>
          <w:rFonts w:ascii="Times New Roman" w:hAnsi="Times New Roman" w:cs="Times New Roman"/>
          <w:sz w:val="24"/>
          <w:szCs w:val="24"/>
        </w:rPr>
        <w:t>Верхнеказымский</w:t>
      </w:r>
      <w:r w:rsidRPr="00A5043A">
        <w:rPr>
          <w:rFonts w:ascii="Times New Roman" w:hAnsi="Times New Roman" w:cs="Times New Roman"/>
          <w:sz w:val="24"/>
          <w:szCs w:val="24"/>
        </w:rPr>
        <w:t>.</w:t>
      </w:r>
    </w:p>
    <w:p w:rsidR="004E1D47" w:rsidRPr="004B5DC8" w:rsidRDefault="004E1D47" w:rsidP="004E1D47">
      <w:pPr>
        <w:autoSpaceDE w:val="0"/>
        <w:autoSpaceDN w:val="0"/>
        <w:adjustRightInd w:val="0"/>
        <w:ind w:firstLine="709"/>
        <w:contextualSpacing/>
        <w:jc w:val="both"/>
      </w:pPr>
      <w:r w:rsidRPr="00A5043A">
        <w:t>8. Под контролируемыми лицами при осуществлении муниципального контроля понимаются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4E1D47" w:rsidRDefault="004E1D47" w:rsidP="004E1D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1D47" w:rsidRPr="00F75599" w:rsidRDefault="004E1D47" w:rsidP="004E1D47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55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75599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4E1D47" w:rsidRPr="000B0E36" w:rsidRDefault="004E1D47" w:rsidP="004E1D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D47" w:rsidRPr="00F75599" w:rsidRDefault="004E1D47" w:rsidP="004E1D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B0E36">
        <w:rPr>
          <w:rFonts w:ascii="Times New Roman" w:hAnsi="Times New Roman" w:cs="Times New Roman"/>
          <w:sz w:val="24"/>
          <w:szCs w:val="24"/>
        </w:rPr>
        <w:t xml:space="preserve">. </w:t>
      </w:r>
      <w:r w:rsidRPr="00F75599">
        <w:rPr>
          <w:rFonts w:ascii="Times New Roman" w:hAnsi="Times New Roman"/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4E1D47" w:rsidRPr="00F75599" w:rsidRDefault="004E1D47" w:rsidP="004E1D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75599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E1D47" w:rsidRPr="00F75599" w:rsidRDefault="004E1D47" w:rsidP="004E1D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75599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1D47" w:rsidRPr="00F75599" w:rsidRDefault="004E1D47" w:rsidP="004E1D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75599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D47" w:rsidRPr="00F75599" w:rsidRDefault="004E1D47" w:rsidP="004E1D47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F75599">
        <w:rPr>
          <w:rFonts w:ascii="Times New Roman" w:hAnsi="Times New Roman"/>
          <w:b w:val="0"/>
          <w:sz w:val="24"/>
          <w:szCs w:val="24"/>
        </w:rPr>
        <w:t>10. Программа профилактики направлена на решение следующих основных задач:</w:t>
      </w:r>
    </w:p>
    <w:p w:rsidR="004E1D47" w:rsidRPr="00F75599" w:rsidRDefault="004E1D47" w:rsidP="004E1D47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F75599">
        <w:rPr>
          <w:rFonts w:ascii="Times New Roman" w:hAnsi="Times New Roman"/>
          <w:b w:val="0"/>
          <w:sz w:val="24"/>
          <w:szCs w:val="24"/>
        </w:rPr>
        <w:t>1) информирование контролируемых лиц и иных заинтересованных лиц по вопросам соблюдения обязательных требований;</w:t>
      </w:r>
    </w:p>
    <w:p w:rsidR="004E1D47" w:rsidRPr="00F75599" w:rsidRDefault="004E1D47" w:rsidP="004E1D47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F75599">
        <w:rPr>
          <w:rFonts w:ascii="Times New Roman" w:hAnsi="Times New Roman"/>
          <w:b w:val="0"/>
          <w:sz w:val="24"/>
          <w:szCs w:val="24"/>
        </w:rPr>
        <w:t>2) консультирование контролируемых лиц и иных заинтересованных лиц по вопросам соблюдения обязательных требований;</w:t>
      </w:r>
    </w:p>
    <w:p w:rsidR="004E1D47" w:rsidRDefault="004E1D47" w:rsidP="004E1D47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F75599">
        <w:rPr>
          <w:rFonts w:ascii="Times New Roman" w:hAnsi="Times New Roman"/>
          <w:b w:val="0"/>
          <w:sz w:val="24"/>
          <w:szCs w:val="24"/>
        </w:rPr>
        <w:t>3)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контроле.</w:t>
      </w:r>
    </w:p>
    <w:p w:rsidR="004E1D47" w:rsidRPr="00F75599" w:rsidRDefault="004E1D47" w:rsidP="004E1D47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</w:p>
    <w:p w:rsidR="004E1D47" w:rsidRPr="00C22F41" w:rsidRDefault="004E1D47" w:rsidP="004E1D47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22F4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2F41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</w:t>
      </w:r>
    </w:p>
    <w:p w:rsidR="004E1D47" w:rsidRPr="00C22F41" w:rsidRDefault="004E1D47" w:rsidP="004E1D47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22F41">
        <w:rPr>
          <w:rFonts w:ascii="Times New Roman" w:hAnsi="Times New Roman"/>
          <w:b/>
          <w:sz w:val="24"/>
          <w:szCs w:val="24"/>
        </w:rPr>
        <w:t>(периодичность) их проведения</w:t>
      </w:r>
    </w:p>
    <w:p w:rsidR="004E1D47" w:rsidRPr="000B0E36" w:rsidRDefault="004E1D47" w:rsidP="004E1D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D47" w:rsidRPr="00C22F41" w:rsidRDefault="004E1D47" w:rsidP="004E1D47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22F41">
        <w:rPr>
          <w:rFonts w:ascii="Times New Roman" w:hAnsi="Times New Roman"/>
          <w:sz w:val="24"/>
          <w:szCs w:val="24"/>
        </w:rPr>
        <w:t xml:space="preserve"> Контрольный орган проводит следующие профилактические мероприятия: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36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3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0B0E36">
        <w:rPr>
          <w:rFonts w:ascii="Times New Roman" w:hAnsi="Times New Roman" w:cs="Times New Roman"/>
          <w:sz w:val="24"/>
          <w:szCs w:val="24"/>
        </w:rPr>
        <w:t>;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22F41">
        <w:rPr>
          <w:rFonts w:ascii="Times New Roman" w:hAnsi="Times New Roman" w:cs="Times New Roman"/>
          <w:sz w:val="24"/>
          <w:szCs w:val="24"/>
        </w:rPr>
        <w:t xml:space="preserve"> </w:t>
      </w:r>
      <w:r w:rsidRPr="000B0E36">
        <w:rPr>
          <w:rFonts w:ascii="Times New Roman" w:hAnsi="Times New Roman" w:cs="Times New Roman"/>
          <w:sz w:val="24"/>
          <w:szCs w:val="24"/>
        </w:rPr>
        <w:t>объявление предостережения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профилактический визит.</w:t>
      </w:r>
    </w:p>
    <w:p w:rsidR="004E1D47" w:rsidRPr="00C22F41" w:rsidRDefault="004E1D47" w:rsidP="004E1D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Контрольный орган осуществляет</w:t>
      </w:r>
      <w:r w:rsidRPr="00C22F41">
        <w:rPr>
          <w:rFonts w:ascii="Times New Roman" w:hAnsi="Times New Roman"/>
          <w:sz w:val="24"/>
          <w:szCs w:val="24"/>
        </w:rPr>
        <w:t xml:space="preserve"> информирование контролируемых лиц и иных </w:t>
      </w:r>
      <w:r w:rsidRPr="00C22F41">
        <w:rPr>
          <w:rFonts w:ascii="Times New Roman" w:hAnsi="Times New Roman"/>
          <w:sz w:val="24"/>
          <w:szCs w:val="24"/>
        </w:rPr>
        <w:lastRenderedPageBreak/>
        <w:t>заинтересованных лиц по вопросам соблюдения обязательных требований.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sz w:val="24"/>
          <w:szCs w:val="24"/>
        </w:rPr>
        <w:t>Информирование осуществляется контрольным органом посредством размещения соответствующих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предусмотренных частью 3 статьи 46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5DC8">
        <w:rPr>
          <w:rFonts w:ascii="Times New Roman" w:hAnsi="Times New Roman" w:cs="Times New Roman"/>
          <w:sz w:val="24"/>
          <w:szCs w:val="24"/>
        </w:rPr>
        <w:t>№ 248-ФЗ на официальном сайте контрольного органа в сети «Интернет»,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DC8">
        <w:rPr>
          <w:rFonts w:ascii="Times New Roman" w:hAnsi="Times New Roman" w:cs="Times New Roman"/>
          <w:sz w:val="24"/>
          <w:szCs w:val="24"/>
        </w:rPr>
        <w:t xml:space="preserve"> через личные кабинеты контролируемых лиц в государственных информаци</w:t>
      </w:r>
      <w:r>
        <w:rPr>
          <w:rFonts w:ascii="Times New Roman" w:hAnsi="Times New Roman" w:cs="Times New Roman"/>
          <w:sz w:val="24"/>
          <w:szCs w:val="24"/>
        </w:rPr>
        <w:t>онных системах (при их наличии) и иных формах.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36">
        <w:rPr>
          <w:rFonts w:ascii="Times New Roman" w:hAnsi="Times New Roman" w:cs="Times New Roman"/>
          <w:sz w:val="24"/>
          <w:szCs w:val="24"/>
        </w:rPr>
        <w:t xml:space="preserve">13. </w:t>
      </w:r>
      <w:r w:rsidRPr="004B5DC8">
        <w:rPr>
          <w:rFonts w:ascii="Times New Roman" w:hAnsi="Times New Roman" w:cs="Times New Roman"/>
          <w:sz w:val="24"/>
          <w:szCs w:val="24"/>
        </w:rPr>
        <w:t>Консультирование по обращениям контролируемых лиц и их представителей осуществляется в следующем порядке: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при личном обращении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C8">
        <w:rPr>
          <w:rFonts w:ascii="Times New Roman" w:hAnsi="Times New Roman" w:cs="Times New Roman"/>
          <w:sz w:val="24"/>
          <w:szCs w:val="24"/>
        </w:rPr>
        <w:t xml:space="preserve">телефонной связи, электронной почты или </w:t>
      </w:r>
      <w:proofErr w:type="spellStart"/>
      <w:r w:rsidRPr="004B5DC8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B5DC8">
        <w:rPr>
          <w:rFonts w:ascii="Times New Roman" w:hAnsi="Times New Roman" w:cs="Times New Roman"/>
          <w:sz w:val="24"/>
          <w:szCs w:val="24"/>
        </w:rPr>
        <w:t>;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при получении письменного запроса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C8">
        <w:rPr>
          <w:rFonts w:ascii="Times New Roman" w:hAnsi="Times New Roman" w:cs="Times New Roman"/>
          <w:sz w:val="24"/>
          <w:szCs w:val="24"/>
        </w:rPr>
        <w:t>ответа в письменной форме в порядке, установленном Федеральным законом от 2 мая 2006 года № 59-ФЗ «О порядке рассмотрения обращения граждан Российской Федерации»;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в ходе проведения профилактического мероприятия, контрольного мероприятия.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муниципального контроля;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порядок осуществления контрольных мероприятий;</w:t>
      </w:r>
    </w:p>
    <w:p w:rsidR="004E1D47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B5DC8">
        <w:rPr>
          <w:rFonts w:ascii="Times New Roman" w:hAnsi="Times New Roman" w:cs="Times New Roman"/>
          <w:sz w:val="24"/>
          <w:szCs w:val="24"/>
        </w:rPr>
        <w:t xml:space="preserve"> соблюдение обязательных требований.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sz w:val="24"/>
          <w:szCs w:val="24"/>
        </w:rPr>
        <w:t>Консультирование в письменном виде осуществляется в следующих случаях: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контролируемым лицом представлен письменный запрос о предоставлении письменного ответа по вопросам консультирования;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при личном обращении предоставить ответ на поставленные вопросы не представляется невозможным;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B5DC8">
        <w:rPr>
          <w:rFonts w:ascii="Times New Roman" w:hAnsi="Times New Roman" w:cs="Times New Roman"/>
          <w:sz w:val="24"/>
          <w:szCs w:val="24"/>
        </w:rPr>
        <w:t xml:space="preserve"> ответ на поставленные вопросы требует получения дополнительных сведений и информации.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sz w:val="24"/>
          <w:szCs w:val="24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органа в сети «Интернет» письменного разъяснения, подписанного </w:t>
      </w:r>
      <w:r w:rsidRPr="008C1840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органа</w:t>
      </w:r>
      <w:r w:rsidRPr="004B5DC8">
        <w:rPr>
          <w:rFonts w:ascii="Times New Roman" w:hAnsi="Times New Roman" w:cs="Times New Roman"/>
          <w:sz w:val="24"/>
          <w:szCs w:val="24"/>
        </w:rPr>
        <w:t xml:space="preserve"> согласно пункту 4 настоящего Положения.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B5DC8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статей 49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DC8">
        <w:rPr>
          <w:rFonts w:ascii="Times New Roman" w:hAnsi="Times New Roman" w:cs="Times New Roman"/>
          <w:sz w:val="24"/>
          <w:szCs w:val="24"/>
        </w:rPr>
        <w:t xml:space="preserve"> 248-ФЗ.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sz w:val="24"/>
          <w:szCs w:val="24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sz w:val="24"/>
          <w:szCs w:val="24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20 рабочих дней со дня регистрации такого возражения.</w:t>
      </w:r>
    </w:p>
    <w:p w:rsidR="004E1D47" w:rsidRPr="004B5DC8" w:rsidRDefault="004E1D47" w:rsidP="004E1D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C22F41">
        <w:rPr>
          <w:rFonts w:ascii="Times New Roman" w:hAnsi="Times New Roman" w:cs="Times New Roman"/>
          <w:sz w:val="24"/>
          <w:szCs w:val="24"/>
        </w:rPr>
        <w:t xml:space="preserve"> </w:t>
      </w:r>
      <w:r w:rsidRPr="004B5DC8">
        <w:rPr>
          <w:rFonts w:ascii="Times New Roman" w:hAnsi="Times New Roman" w:cs="Times New Roman"/>
          <w:sz w:val="24"/>
          <w:szCs w:val="24"/>
        </w:rPr>
        <w:t xml:space="preserve">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</w:t>
      </w:r>
      <w:proofErr w:type="spellStart"/>
      <w:r w:rsidRPr="004B5DC8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B5DC8">
        <w:rPr>
          <w:rFonts w:ascii="Times New Roman" w:hAnsi="Times New Roman" w:cs="Times New Roman"/>
          <w:sz w:val="24"/>
          <w:szCs w:val="24"/>
        </w:rPr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Pr="004B5DC8">
        <w:rPr>
          <w:rFonts w:ascii="Times New Roman" w:hAnsi="Times New Roman"/>
          <w:sz w:val="24"/>
          <w:szCs w:val="24"/>
        </w:rPr>
        <w:t xml:space="preserve">видах, содержании и об </w:t>
      </w:r>
      <w:r w:rsidRPr="004B5DC8">
        <w:rPr>
          <w:rFonts w:ascii="Times New Roman" w:hAnsi="Times New Roman" w:cs="Times New Roman"/>
          <w:sz w:val="24"/>
          <w:szCs w:val="24"/>
        </w:rPr>
        <w:t>интенсивности контрольных мероприятий, проводимых в отношении объекта контроля.</w:t>
      </w:r>
    </w:p>
    <w:p w:rsidR="004E1D47" w:rsidRPr="004B5DC8" w:rsidRDefault="004E1D47" w:rsidP="004E1D47">
      <w:pPr>
        <w:autoSpaceDE w:val="0"/>
        <w:autoSpaceDN w:val="0"/>
        <w:adjustRightInd w:val="0"/>
        <w:ind w:firstLine="709"/>
        <w:jc w:val="both"/>
      </w:pPr>
      <w:r w:rsidRPr="004B5DC8">
        <w:t>О проведении обязательного профилактического визита контролируемое лицо должно быть уведомлено не позднее</w:t>
      </w:r>
      <w:r>
        <w:t>,</w:t>
      </w:r>
      <w:r w:rsidRPr="004B5DC8">
        <w:t xml:space="preserve"> чем за пять рабочих дней до даты его проведения.</w:t>
      </w:r>
    </w:p>
    <w:p w:rsidR="004E1D47" w:rsidRDefault="004E1D47" w:rsidP="004E1D47">
      <w:pPr>
        <w:autoSpaceDE w:val="0"/>
        <w:autoSpaceDN w:val="0"/>
        <w:adjustRightInd w:val="0"/>
        <w:ind w:firstLine="709"/>
        <w:jc w:val="both"/>
      </w:pPr>
      <w:r w:rsidRPr="004B5DC8">
        <w:t>Контролируемое лицо вправе отказаться от проведения обязательного профилактического визита, уведомив об этом контрольный орган не позднее</w:t>
      </w:r>
      <w:r>
        <w:t>,</w:t>
      </w:r>
      <w:r w:rsidRPr="004B5DC8">
        <w:t xml:space="preserve"> чем за три рабочих дня до даты его проведения.</w:t>
      </w:r>
    </w:p>
    <w:p w:rsidR="004E1D47" w:rsidRPr="004B5DC8" w:rsidRDefault="004E1D47" w:rsidP="004E1D47">
      <w:pPr>
        <w:autoSpaceDE w:val="0"/>
        <w:autoSpaceDN w:val="0"/>
        <w:adjustRightInd w:val="0"/>
        <w:ind w:firstLine="709"/>
        <w:jc w:val="both"/>
      </w:pPr>
      <w:r w:rsidRPr="004B5DC8">
        <w:t xml:space="preserve"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</w:t>
      </w:r>
      <w:r w:rsidRPr="004B5DC8">
        <w:lastRenderedPageBreak/>
        <w:t>полученные контролируемым лицом в ходе профилактического визита, носят рекомендательный характер.</w:t>
      </w:r>
    </w:p>
    <w:p w:rsidR="004E1D47" w:rsidRPr="004B5DC8" w:rsidRDefault="004E1D47" w:rsidP="004E1D47">
      <w:pPr>
        <w:autoSpaceDE w:val="0"/>
        <w:autoSpaceDN w:val="0"/>
        <w:adjustRightInd w:val="0"/>
        <w:ind w:firstLine="709"/>
        <w:jc w:val="both"/>
      </w:pPr>
      <w:r w:rsidRPr="004B5DC8">
        <w:t>В случае</w:t>
      </w:r>
      <w:proofErr w:type="gramStart"/>
      <w:r w:rsidRPr="004B5DC8">
        <w:t>,</w:t>
      </w:r>
      <w:proofErr w:type="gramEnd"/>
      <w:r w:rsidRPr="004B5DC8"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8C1840">
        <w:t>инспектор незамедлительно направляет информацию об этом уполномоченному должностному лицу контрольного органа</w:t>
      </w:r>
      <w:r w:rsidRPr="004B5DC8">
        <w:t xml:space="preserve"> для принятия решения о проведении контрольных мероприятий.</w:t>
      </w:r>
    </w:p>
    <w:p w:rsidR="004E1D47" w:rsidRDefault="004E1D47" w:rsidP="004E1D47">
      <w:pPr>
        <w:autoSpaceDE w:val="0"/>
        <w:autoSpaceDN w:val="0"/>
        <w:adjustRightInd w:val="0"/>
        <w:ind w:firstLine="709"/>
        <w:jc w:val="both"/>
      </w:pPr>
      <w:r w:rsidRPr="004B5DC8">
        <w:t>Срок проведения</w:t>
      </w:r>
      <w:r>
        <w:t xml:space="preserve"> (обязательного)</w:t>
      </w:r>
      <w:r w:rsidRPr="004B5DC8">
        <w:t xml:space="preserve">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</w:r>
    </w:p>
    <w:p w:rsidR="004E1D47" w:rsidRPr="00A5043A" w:rsidRDefault="004E1D47" w:rsidP="004E1D47">
      <w:pPr>
        <w:autoSpaceDE w:val="0"/>
        <w:autoSpaceDN w:val="0"/>
        <w:adjustRightInd w:val="0"/>
        <w:jc w:val="center"/>
      </w:pPr>
    </w:p>
    <w:p w:rsidR="004E1D47" w:rsidRPr="00A5043A" w:rsidRDefault="004E1D47" w:rsidP="004E1D47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043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5043A">
        <w:rPr>
          <w:rFonts w:ascii="Times New Roman" w:hAnsi="Times New Roman"/>
          <w:b/>
          <w:sz w:val="24"/>
          <w:szCs w:val="24"/>
        </w:rPr>
        <w:t>. Показатели результативности и эффективности</w:t>
      </w:r>
    </w:p>
    <w:p w:rsidR="004E1D47" w:rsidRPr="00A5043A" w:rsidRDefault="004E1D47" w:rsidP="004E1D47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043A">
        <w:rPr>
          <w:rFonts w:ascii="Times New Roman" w:hAnsi="Times New Roman"/>
          <w:b/>
          <w:sz w:val="24"/>
          <w:szCs w:val="24"/>
        </w:rPr>
        <w:t>программы профилактики</w:t>
      </w:r>
    </w:p>
    <w:p w:rsidR="004E1D47" w:rsidRPr="000B0E36" w:rsidRDefault="004E1D47" w:rsidP="004E1D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1D47" w:rsidRPr="00A5043A" w:rsidRDefault="004E1D47" w:rsidP="004E1D47">
      <w:pPr>
        <w:ind w:firstLine="709"/>
        <w:jc w:val="both"/>
      </w:pPr>
      <w:r>
        <w:t>17</w:t>
      </w:r>
      <w:r w:rsidRPr="00A5043A">
        <w:t>. Показатели результативности и эффективности программы профилактики:</w:t>
      </w:r>
    </w:p>
    <w:p w:rsidR="004E1D47" w:rsidRPr="00A5043A" w:rsidRDefault="004E1D47" w:rsidP="004E1D47">
      <w:pPr>
        <w:ind w:firstLine="709"/>
        <w:jc w:val="both"/>
      </w:pPr>
      <w:r w:rsidRPr="00A5043A">
        <w:t xml:space="preserve">1) количество контрольных мероприятий, проведенных </w:t>
      </w:r>
      <w:r>
        <w:t xml:space="preserve">в рамках муниципального </w:t>
      </w:r>
      <w:r w:rsidRPr="00A5043A">
        <w:t>контроля</w:t>
      </w:r>
      <w:r>
        <w:t xml:space="preserve"> </w:t>
      </w:r>
      <w:r w:rsidRPr="004B5DC8">
        <w:t>на автомобильном транспорте, городском наземном электрическом транспорте и в дорожном хозяйстве</w:t>
      </w:r>
      <w:r w:rsidRPr="00A5043A">
        <w:t>;</w:t>
      </w:r>
    </w:p>
    <w:p w:rsidR="004E1D47" w:rsidRPr="00A5043A" w:rsidRDefault="004E1D47" w:rsidP="004E1D47">
      <w:pPr>
        <w:ind w:firstLine="709"/>
        <w:jc w:val="both"/>
      </w:pPr>
      <w:r w:rsidRPr="00A5043A">
        <w:t>2) количество контрольных мероприятий, проведенны</w:t>
      </w:r>
      <w:r>
        <w:t>х в рамках муниципального</w:t>
      </w:r>
      <w:r w:rsidRPr="00A5043A">
        <w:t xml:space="preserve"> контроля</w:t>
      </w:r>
      <w:r>
        <w:t xml:space="preserve"> </w:t>
      </w:r>
      <w:r w:rsidRPr="004B5DC8">
        <w:t>на автомобильном транспорте, городском наземном электрическом транспорте и в дорожном хозяйстве</w:t>
      </w:r>
      <w:r w:rsidRPr="00A5043A">
        <w:t>, без выявленных нарушений;</w:t>
      </w:r>
    </w:p>
    <w:p w:rsidR="004E1D47" w:rsidRPr="00A5043A" w:rsidRDefault="004E1D47" w:rsidP="004E1D47">
      <w:pPr>
        <w:ind w:firstLine="709"/>
        <w:jc w:val="both"/>
      </w:pPr>
      <w:r w:rsidRPr="00A5043A">
        <w:t>3) количество предписаний об устранении выявленных нарушений;</w:t>
      </w:r>
    </w:p>
    <w:p w:rsidR="004E1D47" w:rsidRPr="00A5043A" w:rsidRDefault="004E1D47" w:rsidP="004E1D47">
      <w:pPr>
        <w:ind w:firstLine="709"/>
        <w:jc w:val="both"/>
      </w:pPr>
      <w:r w:rsidRPr="00A5043A">
        <w:t>4) количество осуществленных профилактических мероприятий в форме информирования;</w:t>
      </w:r>
    </w:p>
    <w:p w:rsidR="004E1D47" w:rsidRDefault="004E1D47" w:rsidP="004E1D47">
      <w:pPr>
        <w:ind w:firstLine="709"/>
        <w:jc w:val="both"/>
      </w:pPr>
      <w:r w:rsidRPr="00A5043A">
        <w:t>5) количество осуществленных профилактических мероприятий в форме консультирования</w:t>
      </w:r>
      <w:r>
        <w:t>;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A5043A">
        <w:rPr>
          <w:rFonts w:ascii="Times New Roman" w:hAnsi="Times New Roman"/>
          <w:sz w:val="24"/>
          <w:szCs w:val="24"/>
        </w:rPr>
        <w:t>количество осуществленных профилактических мероприятий в форме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объявления</w:t>
      </w:r>
      <w:r w:rsidRPr="000B0E36">
        <w:rPr>
          <w:rFonts w:ascii="Times New Roman" w:hAnsi="Times New Roman" w:cs="Times New Roman"/>
          <w:sz w:val="24"/>
          <w:szCs w:val="24"/>
        </w:rPr>
        <w:t xml:space="preserve"> предостережения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1D47" w:rsidRDefault="004E1D47" w:rsidP="004E1D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A5043A">
        <w:rPr>
          <w:rFonts w:ascii="Times New Roman" w:hAnsi="Times New Roman"/>
          <w:sz w:val="24"/>
          <w:szCs w:val="24"/>
        </w:rPr>
        <w:t>количество осуществленных профилактических мероприятий в форме</w:t>
      </w:r>
      <w:r w:rsidRPr="00A5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визита.</w:t>
      </w:r>
    </w:p>
    <w:p w:rsidR="004E1D47" w:rsidRPr="00BC402D" w:rsidRDefault="004E1D47" w:rsidP="004E1D4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D47" w:rsidRDefault="004E1D47" w:rsidP="004E1D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D47" w:rsidRDefault="004E1D47" w:rsidP="004E1D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D47" w:rsidRPr="00BC402D" w:rsidRDefault="004E1D47" w:rsidP="004E1D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4E1D47" w:rsidRPr="00BC402D" w:rsidSect="004E1D47">
          <w:pgSz w:w="11906" w:h="16840"/>
          <w:pgMar w:top="1134" w:right="709" w:bottom="1134" w:left="1701" w:header="709" w:footer="709" w:gutter="0"/>
          <w:cols w:space="709"/>
          <w:docGrid w:linePitch="360"/>
        </w:sectPr>
      </w:pPr>
      <w:r w:rsidRPr="00BC402D">
        <w:rPr>
          <w:rFonts w:ascii="Times New Roman" w:hAnsi="Times New Roman" w:cs="Times New Roman"/>
          <w:sz w:val="24"/>
          <w:szCs w:val="24"/>
        </w:rPr>
        <w:t>_______________</w:t>
      </w:r>
    </w:p>
    <w:p w:rsidR="0054576D" w:rsidRDefault="0054576D" w:rsidP="0054576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4"/>
        </w:rPr>
        <w:sectPr w:rsidR="0054576D">
          <w:pgSz w:w="11906" w:h="16840"/>
          <w:pgMar w:top="1134" w:right="709" w:bottom="1134" w:left="1701" w:header="709" w:footer="709" w:gutter="0"/>
          <w:cols w:space="720"/>
          <w:docGrid w:linePitch="360"/>
        </w:sectPr>
      </w:pPr>
    </w:p>
    <w:p w:rsidR="0054576D" w:rsidRDefault="0054576D" w:rsidP="0054576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Программе профилактики рисков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причинения вреда (ущерба)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охраняемым законом ценностям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осуществлении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контроля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автомобильном транспорте,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городском наземном электрическом</w:t>
      </w:r>
    </w:p>
    <w:p w:rsidR="0054576D" w:rsidRDefault="0054576D" w:rsidP="0054576D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szCs w:val="24"/>
        </w:rPr>
        <w:t xml:space="preserve"> и в дорожном хозяйстве</w:t>
      </w:r>
    </w:p>
    <w:p w:rsidR="0054576D" w:rsidRDefault="0054576D" w:rsidP="00545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576D" w:rsidRDefault="0054576D" w:rsidP="00545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4576D" w:rsidRDefault="0054576D" w:rsidP="00545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ПРОФИЛАКТИЧЕСКИХ МЕРОПРИЯТИЙ, ПЕРИОДИЧНОСТЬ ИХ ПРОВЕДЕНИЯ</w:t>
      </w:r>
    </w:p>
    <w:p w:rsidR="0054576D" w:rsidRDefault="0054576D" w:rsidP="00545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79"/>
        <w:gridCol w:w="6520"/>
        <w:gridCol w:w="3260"/>
        <w:gridCol w:w="2271"/>
      </w:tblGrid>
      <w:tr w:rsidR="0054576D" w:rsidTr="004E1D47">
        <w:trPr>
          <w:trHeight w:val="1302"/>
        </w:trPr>
        <w:tc>
          <w:tcPr>
            <w:tcW w:w="510" w:type="dxa"/>
            <w:vAlign w:val="center"/>
          </w:tcPr>
          <w:p w:rsidR="0054576D" w:rsidRDefault="0054576D" w:rsidP="004E1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п. п.</w:t>
            </w:r>
          </w:p>
        </w:tc>
        <w:tc>
          <w:tcPr>
            <w:tcW w:w="2179" w:type="dxa"/>
            <w:vAlign w:val="center"/>
          </w:tcPr>
          <w:p w:rsidR="0054576D" w:rsidRDefault="0054576D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520" w:type="dxa"/>
            <w:vAlign w:val="center"/>
          </w:tcPr>
          <w:p w:rsidR="0054576D" w:rsidRDefault="0054576D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vAlign w:val="center"/>
          </w:tcPr>
          <w:p w:rsidR="0054576D" w:rsidRDefault="0054576D" w:rsidP="002D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и (или) должностные лица Администрации сельского поселения </w:t>
            </w:r>
            <w:r w:rsidR="002D77C1">
              <w:rPr>
                <w:rFonts w:ascii="Times New Roman" w:hAnsi="Times New Roman" w:cs="Times New Roman"/>
                <w:sz w:val="24"/>
                <w:szCs w:val="24"/>
              </w:rPr>
              <w:t>Верхнеказымский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2271" w:type="dxa"/>
            <w:vAlign w:val="center"/>
          </w:tcPr>
          <w:p w:rsidR="0054576D" w:rsidRDefault="0054576D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54576D" w:rsidTr="004E1D47">
        <w:tc>
          <w:tcPr>
            <w:tcW w:w="510" w:type="dxa"/>
          </w:tcPr>
          <w:p w:rsidR="0054576D" w:rsidRDefault="0054576D" w:rsidP="004E1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9" w:type="dxa"/>
          </w:tcPr>
          <w:p w:rsidR="0054576D" w:rsidRDefault="0054576D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520" w:type="dxa"/>
          </w:tcPr>
          <w:p w:rsidR="0054576D" w:rsidRDefault="0054576D" w:rsidP="004E1D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контрольным органом посредством размещения соответствующих сведений предусмотренных частью 3 статьи 46 Федерального закона</w:t>
            </w:r>
            <w:r w:rsidR="00D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иных формах.</w:t>
            </w:r>
          </w:p>
        </w:tc>
        <w:tc>
          <w:tcPr>
            <w:tcW w:w="3260" w:type="dxa"/>
          </w:tcPr>
          <w:p w:rsidR="0054576D" w:rsidRDefault="00F024C4" w:rsidP="00F02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1840">
              <w:rPr>
                <w:rFonts w:ascii="Times New Roman" w:hAnsi="Times New Roman" w:cs="Times New Roman"/>
                <w:sz w:val="24"/>
                <w:szCs w:val="24"/>
              </w:rPr>
              <w:t>полномоченное должностное лицо контрольного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</w:t>
            </w:r>
          </w:p>
        </w:tc>
        <w:tc>
          <w:tcPr>
            <w:tcW w:w="2271" w:type="dxa"/>
          </w:tcPr>
          <w:p w:rsidR="0054576D" w:rsidRDefault="0054576D" w:rsidP="004E1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2023 года</w:t>
            </w:r>
          </w:p>
        </w:tc>
      </w:tr>
      <w:tr w:rsidR="00F024C4" w:rsidTr="004E1D47">
        <w:tc>
          <w:tcPr>
            <w:tcW w:w="510" w:type="dxa"/>
          </w:tcPr>
          <w:p w:rsidR="00F024C4" w:rsidRDefault="00F024C4" w:rsidP="004E1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9" w:type="dxa"/>
          </w:tcPr>
          <w:p w:rsidR="00F024C4" w:rsidRDefault="00F024C4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6520" w:type="dxa"/>
          </w:tcPr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видах, содержании 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интенсивности контрольных мероприятий, проводимых в отношении объекта контроля.</w:t>
            </w:r>
          </w:p>
        </w:tc>
        <w:tc>
          <w:tcPr>
            <w:tcW w:w="3260" w:type="dxa"/>
          </w:tcPr>
          <w:p w:rsidR="00F024C4" w:rsidRDefault="00F024C4" w:rsidP="00F024C4">
            <w:pPr>
              <w:jc w:val="center"/>
            </w:pPr>
            <w:r w:rsidRPr="002A5E1D">
              <w:t>Уполномоченное должностное лицо контрольного органа, инспектор</w:t>
            </w:r>
          </w:p>
        </w:tc>
        <w:tc>
          <w:tcPr>
            <w:tcW w:w="2271" w:type="dxa"/>
          </w:tcPr>
          <w:p w:rsidR="00F024C4" w:rsidRDefault="00F024C4" w:rsidP="004E1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2023 года</w:t>
            </w:r>
          </w:p>
        </w:tc>
      </w:tr>
      <w:tr w:rsidR="00F024C4" w:rsidTr="004E1D47">
        <w:tc>
          <w:tcPr>
            <w:tcW w:w="510" w:type="dxa"/>
          </w:tcPr>
          <w:p w:rsidR="00F024C4" w:rsidRDefault="00F024C4" w:rsidP="004E1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79" w:type="dxa"/>
          </w:tcPr>
          <w:p w:rsidR="00F024C4" w:rsidRDefault="00F024C4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520" w:type="dxa"/>
          </w:tcPr>
          <w:p w:rsidR="00F024C4" w:rsidRDefault="00F024C4" w:rsidP="004E1D47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статей 49 Федерального закона № 248-ФЗ.</w:t>
            </w:r>
          </w:p>
        </w:tc>
        <w:tc>
          <w:tcPr>
            <w:tcW w:w="3260" w:type="dxa"/>
          </w:tcPr>
          <w:p w:rsidR="00F024C4" w:rsidRDefault="00F024C4" w:rsidP="00F024C4">
            <w:pPr>
              <w:jc w:val="center"/>
            </w:pPr>
            <w:r w:rsidRPr="002A5E1D">
              <w:t>Уполномоченное должностное лицо контрольного органа, инспектор</w:t>
            </w:r>
          </w:p>
        </w:tc>
        <w:tc>
          <w:tcPr>
            <w:tcW w:w="2271" w:type="dxa"/>
          </w:tcPr>
          <w:p w:rsidR="00F024C4" w:rsidRDefault="00F024C4" w:rsidP="004E1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F024C4" w:rsidTr="004E1D47">
        <w:tc>
          <w:tcPr>
            <w:tcW w:w="510" w:type="dxa"/>
          </w:tcPr>
          <w:p w:rsidR="00F024C4" w:rsidRDefault="00F024C4" w:rsidP="004E1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9" w:type="dxa"/>
          </w:tcPr>
          <w:p w:rsidR="00F024C4" w:rsidRDefault="00F024C4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520" w:type="dxa"/>
          </w:tcPr>
          <w:p w:rsidR="00F024C4" w:rsidRDefault="00F024C4" w:rsidP="004E1D47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в следующем порядке: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личном обращении - посредством телефонной связи, электронной почты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получении письменного запроса - посредством ответа в письменной форме в порядке, установленном Федеральным законом от 2 мая 2006 года № 59-ФЗ «О порядке рассмотрения обращения граждан Российской Федерации»;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проведения профилактического мероприятия, контрольного мероприятия.</w:t>
            </w:r>
          </w:p>
          <w:p w:rsidR="00F024C4" w:rsidRDefault="00F024C4" w:rsidP="004E1D47">
            <w:pPr>
              <w:pStyle w:val="ConsPlusNormal"/>
              <w:spacing w:before="22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обязательных требований.</w:t>
            </w:r>
          </w:p>
          <w:p w:rsidR="00F024C4" w:rsidRDefault="00F024C4" w:rsidP="004E1D47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письменном виде осуществляется в следующих случаях: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предоставить ответ на поставленные вопросы не представляется невозможным;</w:t>
            </w:r>
          </w:p>
          <w:p w:rsidR="00F024C4" w:rsidRDefault="00F024C4" w:rsidP="004E1D47">
            <w:pPr>
              <w:pStyle w:val="ConsPlusNormal"/>
              <w:spacing w:before="2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 на поставленные вопросы требует получения дополнительных сведений и информации.</w:t>
            </w:r>
          </w:p>
        </w:tc>
        <w:tc>
          <w:tcPr>
            <w:tcW w:w="3260" w:type="dxa"/>
          </w:tcPr>
          <w:p w:rsidR="00F024C4" w:rsidRDefault="00F024C4" w:rsidP="00F024C4">
            <w:pPr>
              <w:jc w:val="center"/>
            </w:pPr>
            <w:r w:rsidRPr="002A5E1D">
              <w:t>Уполномоченное должностное лицо контрольного органа, инспектор</w:t>
            </w:r>
          </w:p>
        </w:tc>
        <w:tc>
          <w:tcPr>
            <w:tcW w:w="2271" w:type="dxa"/>
          </w:tcPr>
          <w:p w:rsidR="00F024C4" w:rsidRDefault="00F024C4" w:rsidP="004E1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54576D" w:rsidRDefault="0054576D" w:rsidP="0054576D">
      <w:pPr>
        <w:pStyle w:val="ConsPlusTitle"/>
        <w:outlineLvl w:val="1"/>
        <w:rPr>
          <w:rFonts w:ascii="Times New Roman" w:eastAsia="+mn-ea" w:hAnsi="Times New Roman" w:cs="Times New Roman"/>
          <w:b w:val="0"/>
          <w:kern w:val="24"/>
          <w:sz w:val="24"/>
          <w:szCs w:val="28"/>
        </w:rPr>
      </w:pPr>
    </w:p>
    <w:p w:rsidR="0054576D" w:rsidRDefault="0054576D" w:rsidP="0054576D">
      <w:pPr>
        <w:autoSpaceDE w:val="0"/>
        <w:autoSpaceDN w:val="0"/>
        <w:adjustRightInd w:val="0"/>
        <w:jc w:val="right"/>
        <w:rPr>
          <w:rFonts w:eastAsia="+mn-ea"/>
          <w:b/>
          <w:bCs/>
          <w:kern w:val="24"/>
          <w:szCs w:val="28"/>
        </w:rPr>
        <w:sectPr w:rsidR="0054576D">
          <w:pgSz w:w="16840" w:h="11906" w:orient="landscape"/>
          <w:pgMar w:top="567" w:right="1134" w:bottom="709" w:left="1134" w:header="709" w:footer="709" w:gutter="0"/>
          <w:cols w:space="720"/>
          <w:docGrid w:linePitch="360"/>
        </w:sectPr>
      </w:pPr>
    </w:p>
    <w:p w:rsidR="0054576D" w:rsidRDefault="0054576D" w:rsidP="00F024C4">
      <w:pPr>
        <w:autoSpaceDE w:val="0"/>
        <w:autoSpaceDN w:val="0"/>
        <w:adjustRightInd w:val="0"/>
        <w:jc w:val="right"/>
      </w:pPr>
    </w:p>
    <w:sectPr w:rsidR="0054576D" w:rsidSect="00080D7B">
      <w:headerReference w:type="default" r:id="rId15"/>
      <w:pgSz w:w="11906" w:h="16838"/>
      <w:pgMar w:top="851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1A" w:rsidRDefault="00522E1A" w:rsidP="00A900FF">
      <w:r>
        <w:separator/>
      </w:r>
    </w:p>
  </w:endnote>
  <w:endnote w:type="continuationSeparator" w:id="0">
    <w:p w:rsidR="00522E1A" w:rsidRDefault="00522E1A" w:rsidP="00A9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1A" w:rsidRDefault="00522E1A" w:rsidP="00A900FF">
      <w:r>
        <w:separator/>
      </w:r>
    </w:p>
  </w:footnote>
  <w:footnote w:type="continuationSeparator" w:id="0">
    <w:p w:rsidR="00522E1A" w:rsidRDefault="00522E1A" w:rsidP="00A9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8984"/>
      <w:docPartObj>
        <w:docPartGallery w:val="AutoText"/>
      </w:docPartObj>
    </w:sdtPr>
    <w:sdtContent>
      <w:p w:rsidR="004E1D47" w:rsidRDefault="007C198A">
        <w:pPr>
          <w:pStyle w:val="af"/>
          <w:jc w:val="center"/>
        </w:pPr>
        <w:fldSimple w:instr=" PAGE   \* MERGEFORMAT ">
          <w:r w:rsidR="00F024C4">
            <w:rPr>
              <w:noProof/>
            </w:rPr>
            <w:t>15</w:t>
          </w:r>
        </w:fldSimple>
      </w:p>
    </w:sdtContent>
  </w:sdt>
  <w:p w:rsidR="004E1D47" w:rsidRDefault="004E1D4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6EA"/>
    <w:multiLevelType w:val="multilevel"/>
    <w:tmpl w:val="094836E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multilevel"/>
    <w:tmpl w:val="22BF42E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multilevel"/>
    <w:tmpl w:val="28224B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multilevel"/>
    <w:tmpl w:val="6011256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multilevel"/>
    <w:tmpl w:val="6427027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multilevel"/>
    <w:tmpl w:val="6A092085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FEF7C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77387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1776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3990"/>
    <w:rsid w:val="00067A55"/>
    <w:rsid w:val="00073289"/>
    <w:rsid w:val="000739F0"/>
    <w:rsid w:val="00074BFE"/>
    <w:rsid w:val="00075C28"/>
    <w:rsid w:val="00076E5F"/>
    <w:rsid w:val="00080D7B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15E4"/>
    <w:rsid w:val="000C3E42"/>
    <w:rsid w:val="000C4A97"/>
    <w:rsid w:val="000D1CB9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17E94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776"/>
    <w:rsid w:val="002569F2"/>
    <w:rsid w:val="00260167"/>
    <w:rsid w:val="002618D5"/>
    <w:rsid w:val="0026342A"/>
    <w:rsid w:val="00264896"/>
    <w:rsid w:val="00266139"/>
    <w:rsid w:val="002675C1"/>
    <w:rsid w:val="00274328"/>
    <w:rsid w:val="0027553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D77C1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3633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C79C8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107B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1D47"/>
    <w:rsid w:val="004E24A0"/>
    <w:rsid w:val="004E26D5"/>
    <w:rsid w:val="004E3206"/>
    <w:rsid w:val="004E4F1F"/>
    <w:rsid w:val="004E5358"/>
    <w:rsid w:val="004E55DF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2E1A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576D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3DDE"/>
    <w:rsid w:val="005D4B8D"/>
    <w:rsid w:val="005D5F95"/>
    <w:rsid w:val="005D60E7"/>
    <w:rsid w:val="005E0C40"/>
    <w:rsid w:val="005E2395"/>
    <w:rsid w:val="005E78BC"/>
    <w:rsid w:val="005F0297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1464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373D"/>
    <w:rsid w:val="007B495C"/>
    <w:rsid w:val="007B7AF1"/>
    <w:rsid w:val="007C198A"/>
    <w:rsid w:val="007C2B5E"/>
    <w:rsid w:val="007C6367"/>
    <w:rsid w:val="007C6D7E"/>
    <w:rsid w:val="007D4C65"/>
    <w:rsid w:val="007D690C"/>
    <w:rsid w:val="007E2C87"/>
    <w:rsid w:val="007E3B13"/>
    <w:rsid w:val="007E3F73"/>
    <w:rsid w:val="007E685E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2845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3A9"/>
    <w:rsid w:val="008B3757"/>
    <w:rsid w:val="008C03D4"/>
    <w:rsid w:val="008C478A"/>
    <w:rsid w:val="008C4E51"/>
    <w:rsid w:val="008D0E1D"/>
    <w:rsid w:val="008D24CB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33155"/>
    <w:rsid w:val="009332B9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00FF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C2353"/>
    <w:rsid w:val="00AC2E28"/>
    <w:rsid w:val="00AC46DA"/>
    <w:rsid w:val="00AC52C0"/>
    <w:rsid w:val="00AC6880"/>
    <w:rsid w:val="00AC6AB4"/>
    <w:rsid w:val="00AD350D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3DDC"/>
    <w:rsid w:val="00D2496A"/>
    <w:rsid w:val="00D25427"/>
    <w:rsid w:val="00D31E47"/>
    <w:rsid w:val="00D339F6"/>
    <w:rsid w:val="00D35A44"/>
    <w:rsid w:val="00D37BA3"/>
    <w:rsid w:val="00D5077A"/>
    <w:rsid w:val="00D511F7"/>
    <w:rsid w:val="00D51F7A"/>
    <w:rsid w:val="00D52E28"/>
    <w:rsid w:val="00D53C74"/>
    <w:rsid w:val="00D549B7"/>
    <w:rsid w:val="00D56FD2"/>
    <w:rsid w:val="00D741D3"/>
    <w:rsid w:val="00D7682E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1684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4C4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  <w:rsid w:val="2A05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unhideWhenUsed="1" w:qFormat="1"/>
    <w:lsdException w:name="annotation reference" w:uiPriority="99" w:unhideWhenUsed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uiPriority="99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0FF"/>
    <w:rPr>
      <w:sz w:val="24"/>
      <w:szCs w:val="24"/>
    </w:rPr>
  </w:style>
  <w:style w:type="paragraph" w:styleId="1">
    <w:name w:val="heading 1"/>
    <w:basedOn w:val="a"/>
    <w:next w:val="a"/>
    <w:qFormat/>
    <w:rsid w:val="00A900FF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A900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00FF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A900FF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00F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sid w:val="00A900FF"/>
    <w:rPr>
      <w:vertAlign w:val="superscript"/>
    </w:rPr>
  </w:style>
  <w:style w:type="character" w:styleId="a4">
    <w:name w:val="annotation reference"/>
    <w:uiPriority w:val="99"/>
    <w:unhideWhenUsed/>
    <w:qFormat/>
    <w:rsid w:val="00A900FF"/>
    <w:rPr>
      <w:sz w:val="16"/>
      <w:szCs w:val="16"/>
    </w:rPr>
  </w:style>
  <w:style w:type="character" w:styleId="a5">
    <w:name w:val="endnote reference"/>
    <w:basedOn w:val="a0"/>
    <w:semiHidden/>
    <w:qFormat/>
    <w:rsid w:val="00A900FF"/>
    <w:rPr>
      <w:vertAlign w:val="superscript"/>
    </w:rPr>
  </w:style>
  <w:style w:type="character" w:styleId="a6">
    <w:name w:val="Hyperlink"/>
    <w:basedOn w:val="a0"/>
    <w:qFormat/>
    <w:rsid w:val="00A900FF"/>
    <w:rPr>
      <w:color w:val="0000FF"/>
      <w:u w:val="single"/>
    </w:rPr>
  </w:style>
  <w:style w:type="character" w:styleId="a7">
    <w:name w:val="page number"/>
    <w:basedOn w:val="a0"/>
    <w:qFormat/>
    <w:rsid w:val="00A900FF"/>
  </w:style>
  <w:style w:type="character" w:styleId="HTML">
    <w:name w:val="HTML Cite"/>
    <w:basedOn w:val="a0"/>
    <w:uiPriority w:val="99"/>
    <w:qFormat/>
    <w:rsid w:val="00A900FF"/>
    <w:rPr>
      <w:i/>
      <w:iCs/>
    </w:rPr>
  </w:style>
  <w:style w:type="paragraph" w:styleId="a8">
    <w:name w:val="Balloon Text"/>
    <w:basedOn w:val="a"/>
    <w:semiHidden/>
    <w:unhideWhenUsed/>
    <w:qFormat/>
    <w:rsid w:val="00A900F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qFormat/>
    <w:rsid w:val="00A900FF"/>
    <w:pPr>
      <w:jc w:val="center"/>
    </w:pPr>
    <w:rPr>
      <w:szCs w:val="20"/>
    </w:rPr>
  </w:style>
  <w:style w:type="paragraph" w:styleId="a9">
    <w:name w:val="endnote text"/>
    <w:basedOn w:val="a"/>
    <w:semiHidden/>
    <w:qFormat/>
    <w:rsid w:val="00A900FF"/>
    <w:rPr>
      <w:sz w:val="20"/>
      <w:szCs w:val="20"/>
    </w:rPr>
  </w:style>
  <w:style w:type="paragraph" w:styleId="aa">
    <w:name w:val="caption"/>
    <w:basedOn w:val="a"/>
    <w:next w:val="a"/>
    <w:qFormat/>
    <w:rsid w:val="00A900FF"/>
    <w:pPr>
      <w:ind w:left="5664" w:firstLine="708"/>
      <w:jc w:val="center"/>
    </w:pPr>
    <w:rPr>
      <w:b/>
      <w:szCs w:val="20"/>
    </w:rPr>
  </w:style>
  <w:style w:type="paragraph" w:styleId="ab">
    <w:name w:val="annotation text"/>
    <w:basedOn w:val="a"/>
    <w:link w:val="ac"/>
    <w:uiPriority w:val="99"/>
    <w:qFormat/>
    <w:rsid w:val="00A900F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d">
    <w:name w:val="footnote text"/>
    <w:basedOn w:val="a"/>
    <w:link w:val="ae"/>
    <w:semiHidden/>
    <w:unhideWhenUsed/>
    <w:qFormat/>
    <w:rsid w:val="00A900F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">
    <w:name w:val="header"/>
    <w:basedOn w:val="a"/>
    <w:link w:val="af0"/>
    <w:qFormat/>
    <w:rsid w:val="00A900FF"/>
    <w:pPr>
      <w:tabs>
        <w:tab w:val="center" w:pos="4677"/>
        <w:tab w:val="right" w:pos="9355"/>
      </w:tabs>
    </w:pPr>
  </w:style>
  <w:style w:type="paragraph" w:styleId="af1">
    <w:name w:val="Body Text"/>
    <w:basedOn w:val="a"/>
    <w:rsid w:val="00A900FF"/>
    <w:pPr>
      <w:jc w:val="both"/>
    </w:pPr>
  </w:style>
  <w:style w:type="paragraph" w:styleId="af2">
    <w:name w:val="Body Text Indent"/>
    <w:basedOn w:val="a"/>
    <w:qFormat/>
    <w:rsid w:val="00A900FF"/>
    <w:pPr>
      <w:ind w:firstLine="709"/>
      <w:jc w:val="both"/>
    </w:pPr>
    <w:rPr>
      <w:szCs w:val="20"/>
    </w:rPr>
  </w:style>
  <w:style w:type="paragraph" w:styleId="af3">
    <w:name w:val="Title"/>
    <w:basedOn w:val="a"/>
    <w:qFormat/>
    <w:rsid w:val="00A900FF"/>
    <w:pPr>
      <w:jc w:val="center"/>
    </w:pPr>
    <w:rPr>
      <w:b/>
      <w:bCs/>
    </w:rPr>
  </w:style>
  <w:style w:type="paragraph" w:styleId="af4">
    <w:name w:val="footer"/>
    <w:basedOn w:val="a"/>
    <w:link w:val="af5"/>
    <w:qFormat/>
    <w:rsid w:val="00A900FF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A900FF"/>
    <w:pPr>
      <w:spacing w:before="100" w:beforeAutospacing="1" w:after="100" w:afterAutospacing="1"/>
    </w:pPr>
  </w:style>
  <w:style w:type="paragraph" w:styleId="20">
    <w:name w:val="Body Text Indent 2"/>
    <w:basedOn w:val="a"/>
    <w:rsid w:val="00A900FF"/>
    <w:pPr>
      <w:ind w:firstLine="540"/>
      <w:jc w:val="both"/>
    </w:pPr>
  </w:style>
  <w:style w:type="paragraph" w:styleId="HTML0">
    <w:name w:val="HTML Preformatted"/>
    <w:basedOn w:val="a"/>
    <w:link w:val="HTML1"/>
    <w:unhideWhenUsed/>
    <w:qFormat/>
    <w:rsid w:val="00A90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rsid w:val="00A900FF"/>
    <w:pPr>
      <w:ind w:left="4320" w:right="-6"/>
      <w:jc w:val="both"/>
    </w:pPr>
  </w:style>
  <w:style w:type="table" w:styleId="af8">
    <w:name w:val="Table Grid"/>
    <w:basedOn w:val="a1"/>
    <w:qFormat/>
    <w:rsid w:val="00A9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выноски Знак"/>
    <w:basedOn w:val="a0"/>
    <w:semiHidden/>
    <w:qFormat/>
    <w:rsid w:val="00A900FF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A900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qFormat/>
    <w:rsid w:val="00A900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A900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A90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A900FF"/>
    <w:rPr>
      <w:b/>
    </w:rPr>
  </w:style>
  <w:style w:type="paragraph" w:customStyle="1" w:styleId="ConsPlusTitle">
    <w:name w:val="ConsPlusTitle"/>
    <w:qFormat/>
    <w:rsid w:val="00A900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4">
    <w:name w:val="FR4"/>
    <w:rsid w:val="00A900FF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A900FF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fa">
    <w:name w:val="ПримВ"/>
    <w:basedOn w:val="a"/>
    <w:qFormat/>
    <w:rsid w:val="00A900FF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qFormat/>
    <w:rsid w:val="00A90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qFormat/>
    <w:rsid w:val="00A90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qFormat/>
    <w:rsid w:val="00A900F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qFormat/>
    <w:rsid w:val="00A900FF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qFormat/>
    <w:rsid w:val="00A900FF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qFormat/>
    <w:rsid w:val="00A900F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A900FF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qFormat/>
    <w:rsid w:val="00A900FF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qFormat/>
    <w:rsid w:val="00A900FF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qFormat/>
    <w:rsid w:val="00A900FF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A900F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qFormat/>
    <w:rsid w:val="00A900FF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A900F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qFormat/>
    <w:rsid w:val="00A900F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A900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qFormat/>
    <w:rsid w:val="00A900F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A900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qFormat/>
    <w:rsid w:val="00A900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A900F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qFormat/>
    <w:rsid w:val="00A900FF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qFormat/>
    <w:rsid w:val="00A900FF"/>
    <w:rPr>
      <w:rFonts w:ascii="Times New Roman" w:hAnsi="Times New Roman" w:cs="Times New Roman"/>
      <w:i/>
      <w:iCs/>
      <w:sz w:val="26"/>
      <w:szCs w:val="26"/>
    </w:rPr>
  </w:style>
  <w:style w:type="character" w:customStyle="1" w:styleId="ae">
    <w:name w:val="Текст сноски Знак"/>
    <w:basedOn w:val="a0"/>
    <w:link w:val="ad"/>
    <w:semiHidden/>
    <w:qFormat/>
    <w:rsid w:val="00A900FF"/>
    <w:rPr>
      <w:lang w:val="ru-RU" w:eastAsia="ru-RU" w:bidi="ar-SA"/>
    </w:rPr>
  </w:style>
  <w:style w:type="paragraph" w:styleId="afb">
    <w:name w:val="List Paragraph"/>
    <w:basedOn w:val="a"/>
    <w:uiPriority w:val="34"/>
    <w:qFormat/>
    <w:rsid w:val="00A900FF"/>
    <w:pPr>
      <w:ind w:left="708"/>
    </w:pPr>
  </w:style>
  <w:style w:type="character" w:customStyle="1" w:styleId="af5">
    <w:name w:val="Нижний колонтитул Знак"/>
    <w:basedOn w:val="a0"/>
    <w:link w:val="af4"/>
    <w:locked/>
    <w:rsid w:val="00A900FF"/>
    <w:rPr>
      <w:sz w:val="24"/>
      <w:szCs w:val="24"/>
    </w:rPr>
  </w:style>
  <w:style w:type="paragraph" w:customStyle="1" w:styleId="Default">
    <w:name w:val="Default"/>
    <w:uiPriority w:val="99"/>
    <w:qFormat/>
    <w:rsid w:val="00A900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qFormat/>
    <w:rsid w:val="00A900FF"/>
  </w:style>
  <w:style w:type="character" w:customStyle="1" w:styleId="af0">
    <w:name w:val="Верхний колонтитул Знак"/>
    <w:basedOn w:val="a0"/>
    <w:link w:val="af"/>
    <w:uiPriority w:val="99"/>
    <w:qFormat/>
    <w:rsid w:val="00A900FF"/>
    <w:rPr>
      <w:sz w:val="24"/>
      <w:szCs w:val="24"/>
    </w:rPr>
  </w:style>
  <w:style w:type="paragraph" w:customStyle="1" w:styleId="heading">
    <w:name w:val="heading"/>
    <w:basedOn w:val="a"/>
    <w:qFormat/>
    <w:rsid w:val="00A900FF"/>
    <w:pPr>
      <w:spacing w:before="100" w:beforeAutospacing="1" w:after="100" w:afterAutospacing="1"/>
    </w:pPr>
  </w:style>
  <w:style w:type="character" w:customStyle="1" w:styleId="HTML1">
    <w:name w:val="Стандартный HTML Знак"/>
    <w:basedOn w:val="a0"/>
    <w:link w:val="HTML0"/>
    <w:qFormat/>
    <w:rsid w:val="00A900FF"/>
    <w:rPr>
      <w:rFonts w:ascii="Courier New" w:hAnsi="Courier New" w:cs="Courier New"/>
    </w:rPr>
  </w:style>
  <w:style w:type="paragraph" w:styleId="afc">
    <w:name w:val="No Spacing"/>
    <w:link w:val="afd"/>
    <w:qFormat/>
    <w:rsid w:val="00A900FF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qFormat/>
    <w:rsid w:val="00A900FF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2"/>
    <w:basedOn w:val="a"/>
    <w:qFormat/>
    <w:rsid w:val="00A90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qFormat/>
    <w:locked/>
    <w:rsid w:val="00A900FF"/>
    <w:rPr>
      <w:rFonts w:ascii="Arial" w:hAnsi="Arial" w:cs="Arial"/>
    </w:rPr>
  </w:style>
  <w:style w:type="character" w:customStyle="1" w:styleId="30">
    <w:name w:val="Заголовок 3 Знак"/>
    <w:link w:val="3"/>
    <w:rsid w:val="0054576D"/>
    <w:rPr>
      <w:sz w:val="18"/>
      <w:szCs w:val="18"/>
    </w:rPr>
  </w:style>
  <w:style w:type="paragraph" w:customStyle="1" w:styleId="ConsPlusCell">
    <w:name w:val="ConsPlusCell"/>
    <w:rsid w:val="00545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 Знак Знак Знак"/>
    <w:basedOn w:val="a"/>
    <w:rsid w:val="0054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54576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545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Знак Знак2"/>
    <w:rsid w:val="0054576D"/>
    <w:rPr>
      <w:rFonts w:ascii="Times New Roman" w:eastAsia="Times New Roman" w:hAnsi="Times New Roman" w:cs="Times New Roman"/>
      <w:sz w:val="28"/>
      <w:szCs w:val="20"/>
    </w:rPr>
  </w:style>
  <w:style w:type="table" w:customStyle="1" w:styleId="14">
    <w:name w:val="Сетка таблицы1"/>
    <w:basedOn w:val="a1"/>
    <w:uiPriority w:val="39"/>
    <w:qFormat/>
    <w:rsid w:val="005457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3435E0E1C5F6BDB4767FF8F8FC1C3FED7E6728939C65056EA38674429E87ECC4809515B1F53C041152615414E6uE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3435E0E1C5F6BDB4767FF8F8FC1C3FED71682E939F65056EA38674429E87ECC4809515B1F53C041152615414E6uE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3435E0E1C5F6BDB47661F5EE904235EF7D3027929C6E5231F580231DCE81B996C0CB4CF3B92F04134C635611644895F6BB2E8760430D06E51C401AE7u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3435E0E1C5F6BDB4767FF8F8FC1C3FEA766C2C959565056EA38674429E87ECD680CD19B0FD260D14473705523A11C5BAF02284765F0C06EFuA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3435E0E1C5F6BDB4767FF8F8FC1C3FEA766C2C959565056EA38674429E87ECC4809515B1F53C041152615414E6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09919-6587-4D8D-B114-F3DD0BBD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7948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Schatohinds</dc:creator>
  <cp:lastModifiedBy>User</cp:lastModifiedBy>
  <cp:revision>33</cp:revision>
  <cp:lastPrinted>2022-12-19T12:32:00Z</cp:lastPrinted>
  <dcterms:created xsi:type="dcterms:W3CDTF">2013-10-28T09:31:00Z</dcterms:created>
  <dcterms:modified xsi:type="dcterms:W3CDTF">2022-12-19T12:35:00Z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E89B5F219125423E8C564B8F9A97604A</vt:lpwstr>
  </property>
</Properties>
</file>